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B7" w:rsidRPr="007424D6" w:rsidRDefault="009B38DD" w:rsidP="00CC6DB7">
      <w:pPr>
        <w:tabs>
          <w:tab w:val="clear" w:pos="1440"/>
        </w:tabs>
        <w:jc w:val="left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REPUBLIKA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SRBIJA</w:t>
      </w:r>
      <w:r w:rsidR="00A14070" w:rsidRPr="007424D6">
        <w:rPr>
          <w:noProof w:val="0"/>
          <w:sz w:val="22"/>
          <w:szCs w:val="22"/>
          <w:lang w:val="sr-Cyrl-CS"/>
        </w:rPr>
        <w:tab/>
      </w:r>
      <w:r w:rsidR="00A14070" w:rsidRPr="007424D6">
        <w:rPr>
          <w:noProof w:val="0"/>
          <w:sz w:val="22"/>
          <w:szCs w:val="22"/>
          <w:lang w:val="sr-Cyrl-CS"/>
        </w:rPr>
        <w:tab/>
      </w:r>
      <w:r w:rsidR="00A14070" w:rsidRPr="007424D6">
        <w:rPr>
          <w:noProof w:val="0"/>
          <w:sz w:val="22"/>
          <w:szCs w:val="22"/>
          <w:lang w:val="sr-Cyrl-CS"/>
        </w:rPr>
        <w:tab/>
      </w:r>
      <w:r w:rsidR="00A14070" w:rsidRPr="007424D6">
        <w:rPr>
          <w:noProof w:val="0"/>
          <w:sz w:val="22"/>
          <w:szCs w:val="22"/>
          <w:lang w:val="sr-Cyrl-CS"/>
        </w:rPr>
        <w:tab/>
      </w:r>
      <w:r w:rsidR="00A14070" w:rsidRPr="007424D6">
        <w:rPr>
          <w:noProof w:val="0"/>
          <w:sz w:val="22"/>
          <w:szCs w:val="22"/>
          <w:lang w:val="sr-Cyrl-CS"/>
        </w:rPr>
        <w:tab/>
      </w:r>
    </w:p>
    <w:p w:rsidR="00CC6DB7" w:rsidRPr="007424D6" w:rsidRDefault="009B38DD" w:rsidP="00CC6DB7">
      <w:pPr>
        <w:tabs>
          <w:tab w:val="clear" w:pos="1440"/>
        </w:tabs>
        <w:jc w:val="left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NARODNA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SKUPŠTINA</w:t>
      </w:r>
    </w:p>
    <w:p w:rsidR="00CC6DB7" w:rsidRPr="007424D6" w:rsidRDefault="009B38DD" w:rsidP="00CC6DB7">
      <w:pPr>
        <w:tabs>
          <w:tab w:val="clear" w:pos="1440"/>
        </w:tabs>
        <w:jc w:val="left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Odbor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zaštitu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životne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sredine</w:t>
      </w:r>
    </w:p>
    <w:p w:rsidR="00CC6DB7" w:rsidRPr="007424D6" w:rsidRDefault="00A14070" w:rsidP="00CC6DB7">
      <w:pPr>
        <w:tabs>
          <w:tab w:val="clear" w:pos="1440"/>
        </w:tabs>
        <w:jc w:val="left"/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</w:rPr>
        <w:t>19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Broj</w:t>
      </w:r>
      <w:r w:rsidRPr="007424D6">
        <w:rPr>
          <w:noProof w:val="0"/>
          <w:sz w:val="22"/>
          <w:szCs w:val="22"/>
          <w:lang w:val="sr-Cyrl-CS"/>
        </w:rPr>
        <w:t>: 06-2/</w:t>
      </w:r>
      <w:r w:rsidRPr="007424D6">
        <w:rPr>
          <w:noProof w:val="0"/>
          <w:sz w:val="22"/>
          <w:szCs w:val="22"/>
        </w:rPr>
        <w:t>3</w:t>
      </w:r>
      <w:r w:rsidRPr="007424D6">
        <w:rPr>
          <w:noProof w:val="0"/>
          <w:sz w:val="22"/>
          <w:szCs w:val="22"/>
          <w:lang w:val="sr-Cyrl-CS"/>
        </w:rPr>
        <w:t>40-13</w:t>
      </w:r>
    </w:p>
    <w:p w:rsidR="00CC6DB7" w:rsidRPr="007424D6" w:rsidRDefault="00A14070" w:rsidP="00CC6DB7">
      <w:pPr>
        <w:tabs>
          <w:tab w:val="clear" w:pos="1440"/>
        </w:tabs>
        <w:jc w:val="left"/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>2</w:t>
      </w:r>
      <w:r w:rsidRPr="007424D6">
        <w:rPr>
          <w:noProof w:val="0"/>
          <w:sz w:val="22"/>
          <w:szCs w:val="22"/>
        </w:rPr>
        <w:t>4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proofErr w:type="gramStart"/>
      <w:r w:rsidR="009B38DD">
        <w:rPr>
          <w:noProof w:val="0"/>
          <w:sz w:val="22"/>
          <w:szCs w:val="22"/>
        </w:rPr>
        <w:t>septembar</w:t>
      </w:r>
      <w:proofErr w:type="gramEnd"/>
      <w:r w:rsidRPr="007424D6">
        <w:rPr>
          <w:noProof w:val="0"/>
          <w:sz w:val="22"/>
          <w:szCs w:val="22"/>
          <w:lang w:val="sr-Cyrl-CS"/>
        </w:rPr>
        <w:t xml:space="preserve"> 201</w:t>
      </w:r>
      <w:r w:rsidRPr="007424D6">
        <w:rPr>
          <w:noProof w:val="0"/>
          <w:sz w:val="22"/>
          <w:szCs w:val="22"/>
        </w:rPr>
        <w:t>3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godine</w:t>
      </w:r>
    </w:p>
    <w:p w:rsidR="00CC6DB7" w:rsidRPr="007424D6" w:rsidRDefault="009B38DD" w:rsidP="00CC6DB7">
      <w:pPr>
        <w:tabs>
          <w:tab w:val="clear" w:pos="1440"/>
        </w:tabs>
        <w:jc w:val="left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B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g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r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d</w:t>
      </w:r>
    </w:p>
    <w:p w:rsidR="00CC6DB7" w:rsidRPr="007424D6" w:rsidRDefault="00BB0CCE" w:rsidP="00CC6DB7">
      <w:pPr>
        <w:tabs>
          <w:tab w:val="clear" w:pos="1440"/>
        </w:tabs>
        <w:jc w:val="left"/>
        <w:rPr>
          <w:noProof w:val="0"/>
          <w:sz w:val="22"/>
          <w:szCs w:val="22"/>
        </w:rPr>
      </w:pPr>
    </w:p>
    <w:p w:rsidR="00CC6DB7" w:rsidRDefault="00BB0CCE" w:rsidP="00CC6DB7">
      <w:pPr>
        <w:tabs>
          <w:tab w:val="clear" w:pos="1440"/>
        </w:tabs>
        <w:jc w:val="center"/>
        <w:rPr>
          <w:noProof w:val="0"/>
          <w:sz w:val="22"/>
          <w:szCs w:val="22"/>
          <w:lang w:val="sr-Cyrl-CS"/>
        </w:rPr>
      </w:pPr>
    </w:p>
    <w:p w:rsidR="007424D6" w:rsidRDefault="00BB0CCE" w:rsidP="00CC6DB7">
      <w:pPr>
        <w:tabs>
          <w:tab w:val="clear" w:pos="1440"/>
        </w:tabs>
        <w:jc w:val="center"/>
        <w:rPr>
          <w:noProof w:val="0"/>
          <w:sz w:val="22"/>
          <w:szCs w:val="22"/>
          <w:lang w:val="sr-Cyrl-CS"/>
        </w:rPr>
      </w:pPr>
    </w:p>
    <w:p w:rsidR="007424D6" w:rsidRPr="007424D6" w:rsidRDefault="00BB0CCE" w:rsidP="00CC6DB7">
      <w:pPr>
        <w:tabs>
          <w:tab w:val="clear" w:pos="1440"/>
        </w:tabs>
        <w:jc w:val="center"/>
        <w:rPr>
          <w:noProof w:val="0"/>
          <w:sz w:val="22"/>
          <w:szCs w:val="22"/>
          <w:lang w:val="sr-Cyrl-CS"/>
        </w:rPr>
      </w:pPr>
    </w:p>
    <w:p w:rsidR="00CC6DB7" w:rsidRPr="007424D6" w:rsidRDefault="009B38DD" w:rsidP="00CC6DB7">
      <w:pPr>
        <w:tabs>
          <w:tab w:val="clear" w:pos="1440"/>
        </w:tabs>
        <w:jc w:val="center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ZAPISNIK</w:t>
      </w:r>
    </w:p>
    <w:p w:rsidR="00CC6DB7" w:rsidRPr="007424D6" w:rsidRDefault="00A14070" w:rsidP="00CC6DB7">
      <w:pPr>
        <w:tabs>
          <w:tab w:val="clear" w:pos="1440"/>
        </w:tabs>
        <w:jc w:val="center"/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 xml:space="preserve">30. </w:t>
      </w:r>
      <w:r w:rsidR="009B38DD">
        <w:rPr>
          <w:noProof w:val="0"/>
          <w:sz w:val="22"/>
          <w:szCs w:val="22"/>
          <w:lang w:val="sr-Cyrl-CS"/>
        </w:rPr>
        <w:t>SEDNICE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ODBORA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ŽIVOTNE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SREDINE</w:t>
      </w:r>
      <w:r w:rsidRPr="007424D6">
        <w:rPr>
          <w:noProof w:val="0"/>
          <w:sz w:val="22"/>
          <w:szCs w:val="22"/>
          <w:lang w:val="sr-Cyrl-CS"/>
        </w:rPr>
        <w:t>,</w:t>
      </w:r>
    </w:p>
    <w:p w:rsidR="00CC6DB7" w:rsidRPr="007424D6" w:rsidRDefault="009B38DD" w:rsidP="00CC6DB7">
      <w:pPr>
        <w:tabs>
          <w:tab w:val="clear" w:pos="1440"/>
        </w:tabs>
        <w:jc w:val="center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ODRŽANE</w:t>
      </w:r>
      <w:r w:rsidR="00A14070" w:rsidRPr="007424D6">
        <w:rPr>
          <w:noProof w:val="0"/>
          <w:sz w:val="22"/>
          <w:szCs w:val="22"/>
          <w:lang w:val="sr-Cyrl-CS"/>
        </w:rPr>
        <w:t xml:space="preserve"> 24. </w:t>
      </w:r>
      <w:r>
        <w:rPr>
          <w:noProof w:val="0"/>
          <w:sz w:val="22"/>
          <w:szCs w:val="22"/>
          <w:lang w:val="sr-Cyrl-CS"/>
        </w:rPr>
        <w:t>SEPTEMBRA</w:t>
      </w:r>
      <w:r w:rsidR="00A14070" w:rsidRPr="007424D6">
        <w:rPr>
          <w:noProof w:val="0"/>
          <w:sz w:val="22"/>
          <w:szCs w:val="22"/>
          <w:lang w:val="sr-Cyrl-CS"/>
        </w:rPr>
        <w:t xml:space="preserve"> 2013. </w:t>
      </w:r>
      <w:r>
        <w:rPr>
          <w:noProof w:val="0"/>
          <w:sz w:val="22"/>
          <w:szCs w:val="22"/>
          <w:lang w:val="sr-Cyrl-CS"/>
        </w:rPr>
        <w:t>GODINE</w:t>
      </w:r>
    </w:p>
    <w:p w:rsidR="00CC6DB7" w:rsidRPr="007424D6" w:rsidRDefault="00BB0CCE" w:rsidP="00CC6DB7">
      <w:pPr>
        <w:tabs>
          <w:tab w:val="clear" w:pos="1440"/>
        </w:tabs>
        <w:jc w:val="center"/>
        <w:rPr>
          <w:noProof w:val="0"/>
          <w:sz w:val="22"/>
          <w:szCs w:val="22"/>
          <w:lang w:val="sr-Cyrl-CS"/>
        </w:rPr>
      </w:pPr>
    </w:p>
    <w:p w:rsidR="00CC6DB7" w:rsidRPr="007424D6" w:rsidRDefault="00BB0CCE" w:rsidP="00CC6DB7">
      <w:pPr>
        <w:tabs>
          <w:tab w:val="clear" w:pos="1440"/>
        </w:tabs>
        <w:jc w:val="left"/>
        <w:rPr>
          <w:noProof w:val="0"/>
          <w:sz w:val="22"/>
          <w:szCs w:val="22"/>
        </w:rPr>
      </w:pPr>
    </w:p>
    <w:p w:rsidR="00CC6DB7" w:rsidRPr="007424D6" w:rsidRDefault="00A14070" w:rsidP="00CC6DB7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Sednica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počela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12,3</w:t>
      </w:r>
      <w:r w:rsidRPr="007424D6">
        <w:rPr>
          <w:noProof w:val="0"/>
          <w:sz w:val="22"/>
          <w:szCs w:val="22"/>
          <w:lang w:val="sr-Latn-CS"/>
        </w:rPr>
        <w:t>5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časova</w:t>
      </w:r>
      <w:r w:rsidRPr="007424D6">
        <w:rPr>
          <w:noProof w:val="0"/>
          <w:sz w:val="22"/>
          <w:szCs w:val="22"/>
          <w:lang w:val="sr-Cyrl-CS"/>
        </w:rPr>
        <w:t>.</w:t>
      </w:r>
    </w:p>
    <w:p w:rsidR="00CC6DB7" w:rsidRPr="007424D6" w:rsidRDefault="00BB0CCE" w:rsidP="00CC6DB7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</w:p>
    <w:p w:rsidR="00CC6DB7" w:rsidRPr="007424D6" w:rsidRDefault="00A14070" w:rsidP="00CC6DB7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Odbor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skladu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čl</w:t>
      </w:r>
      <w:r w:rsidRPr="007424D6">
        <w:rPr>
          <w:noProof w:val="0"/>
          <w:sz w:val="22"/>
          <w:szCs w:val="22"/>
          <w:lang w:val="sr-Cyrl-CS"/>
        </w:rPr>
        <w:t xml:space="preserve">. 44. </w:t>
      </w:r>
      <w:r w:rsidR="009B38DD">
        <w:rPr>
          <w:noProof w:val="0"/>
          <w:sz w:val="22"/>
          <w:szCs w:val="22"/>
          <w:lang w:val="sr-Cyrl-CS"/>
        </w:rPr>
        <w:t>stav</w:t>
      </w:r>
      <w:r w:rsidRPr="007424D6">
        <w:rPr>
          <w:noProof w:val="0"/>
          <w:sz w:val="22"/>
          <w:szCs w:val="22"/>
          <w:lang w:val="sr-Cyrl-CS"/>
        </w:rPr>
        <w:t xml:space="preserve"> 4. </w:t>
      </w:r>
      <w:r w:rsidR="009B38DD">
        <w:rPr>
          <w:noProof w:val="0"/>
          <w:sz w:val="22"/>
          <w:szCs w:val="22"/>
          <w:lang w:val="sr-Cyrl-CS"/>
        </w:rPr>
        <w:t>Poslovnika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Narodne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skupštine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održao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sednicu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zajedno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Odborom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šumarstvo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vodoprivredu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Sednica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održana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sedišta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Narodne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skupštine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Paliću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skladu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članom</w:t>
      </w:r>
      <w:r w:rsidRPr="007424D6">
        <w:rPr>
          <w:noProof w:val="0"/>
          <w:sz w:val="22"/>
          <w:szCs w:val="22"/>
          <w:lang w:val="sr-Cyrl-CS"/>
        </w:rPr>
        <w:t xml:space="preserve"> 42. </w:t>
      </w:r>
      <w:r w:rsidR="009B38DD">
        <w:rPr>
          <w:noProof w:val="0"/>
          <w:sz w:val="22"/>
          <w:szCs w:val="22"/>
          <w:lang w:val="sr-Cyrl-CS"/>
        </w:rPr>
        <w:t>stav</w:t>
      </w:r>
      <w:r w:rsidRPr="007424D6">
        <w:rPr>
          <w:noProof w:val="0"/>
          <w:sz w:val="22"/>
          <w:szCs w:val="22"/>
          <w:lang w:val="sr-Cyrl-CS"/>
        </w:rPr>
        <w:t xml:space="preserve"> 4. </w:t>
      </w:r>
      <w:r w:rsidR="009B38DD">
        <w:rPr>
          <w:noProof w:val="0"/>
          <w:sz w:val="22"/>
          <w:szCs w:val="22"/>
          <w:lang w:val="sr-Cyrl-CS"/>
        </w:rPr>
        <w:t>Poslovnika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uz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podršku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Programa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ujedinjenih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nacija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razvoj</w:t>
      </w:r>
      <w:r w:rsidRPr="007424D6">
        <w:rPr>
          <w:noProof w:val="0"/>
          <w:sz w:val="22"/>
          <w:szCs w:val="22"/>
          <w:lang w:val="sr-Cyrl-CS"/>
        </w:rPr>
        <w:t xml:space="preserve"> („</w:t>
      </w:r>
      <w:r w:rsidR="009B38DD">
        <w:rPr>
          <w:noProof w:val="0"/>
          <w:sz w:val="22"/>
          <w:szCs w:val="22"/>
          <w:lang w:val="sr-Cyrl-CS"/>
        </w:rPr>
        <w:t>UNDP</w:t>
      </w:r>
      <w:r w:rsidRPr="007424D6">
        <w:rPr>
          <w:noProof w:val="0"/>
          <w:sz w:val="22"/>
          <w:szCs w:val="22"/>
          <w:lang w:val="sr-Cyrl-CS"/>
        </w:rPr>
        <w:t xml:space="preserve">“). </w:t>
      </w:r>
    </w:p>
    <w:p w:rsidR="00CC6DB7" w:rsidRPr="007424D6" w:rsidRDefault="00BB0CCE" w:rsidP="00CC6DB7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</w:p>
    <w:p w:rsidR="00CC6DB7" w:rsidRPr="007424D6" w:rsidRDefault="00A14070" w:rsidP="00CC6DB7">
      <w:pPr>
        <w:tabs>
          <w:tab w:val="clear" w:pos="1440"/>
        </w:tabs>
        <w:rPr>
          <w:noProof w:val="0"/>
          <w:sz w:val="22"/>
          <w:szCs w:val="22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Sednicom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predsedavala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Milica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Vojić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Marković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predsednik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Odbora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životne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sredine</w:t>
      </w:r>
      <w:r w:rsidRPr="007424D6">
        <w:rPr>
          <w:noProof w:val="0"/>
          <w:sz w:val="22"/>
          <w:szCs w:val="22"/>
          <w:lang w:val="sr-Cyrl-CS"/>
        </w:rPr>
        <w:t>.</w:t>
      </w:r>
    </w:p>
    <w:p w:rsidR="00CC6DB7" w:rsidRPr="007424D6" w:rsidRDefault="00BB0CCE" w:rsidP="00CC6DB7">
      <w:pPr>
        <w:tabs>
          <w:tab w:val="clear" w:pos="1440"/>
        </w:tabs>
        <w:rPr>
          <w:noProof w:val="0"/>
          <w:sz w:val="22"/>
          <w:szCs w:val="22"/>
        </w:rPr>
      </w:pPr>
    </w:p>
    <w:p w:rsidR="00CC6DB7" w:rsidRPr="007424D6" w:rsidRDefault="00A14070" w:rsidP="00CC6DB7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Sednici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prisustvovali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članovi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Odbora</w:t>
      </w:r>
      <w:r w:rsidRPr="007424D6">
        <w:rPr>
          <w:noProof w:val="0"/>
          <w:sz w:val="22"/>
          <w:szCs w:val="22"/>
          <w:lang w:val="sr-Cyrl-CS"/>
        </w:rPr>
        <w:t xml:space="preserve">: </w:t>
      </w:r>
      <w:r w:rsidR="009B38DD">
        <w:rPr>
          <w:noProof w:val="0"/>
          <w:sz w:val="22"/>
          <w:szCs w:val="22"/>
        </w:rPr>
        <w:t>Biljana</w:t>
      </w:r>
      <w:r w:rsidRPr="007424D6">
        <w:rPr>
          <w:noProof w:val="0"/>
          <w:sz w:val="22"/>
          <w:szCs w:val="22"/>
        </w:rPr>
        <w:t xml:space="preserve"> </w:t>
      </w:r>
      <w:r w:rsidR="009B38DD">
        <w:rPr>
          <w:noProof w:val="0"/>
          <w:sz w:val="22"/>
          <w:szCs w:val="22"/>
        </w:rPr>
        <w:t>Ilić</w:t>
      </w:r>
      <w:r w:rsidRPr="007424D6">
        <w:rPr>
          <w:noProof w:val="0"/>
          <w:sz w:val="22"/>
          <w:szCs w:val="22"/>
        </w:rPr>
        <w:t xml:space="preserve"> </w:t>
      </w:r>
      <w:r w:rsidR="009B38DD">
        <w:rPr>
          <w:noProof w:val="0"/>
          <w:sz w:val="22"/>
          <w:szCs w:val="22"/>
        </w:rPr>
        <w:t>Stošić</w:t>
      </w:r>
      <w:r w:rsidRPr="007424D6">
        <w:rPr>
          <w:noProof w:val="0"/>
          <w:sz w:val="22"/>
          <w:szCs w:val="22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Ljuban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Panić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Ivan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Karić</w:t>
      </w:r>
      <w:r w:rsidRPr="007424D6">
        <w:rPr>
          <w:noProof w:val="0"/>
          <w:sz w:val="22"/>
          <w:szCs w:val="22"/>
          <w:lang w:val="sr-Cyrl-CS"/>
        </w:rPr>
        <w:t>.</w:t>
      </w:r>
    </w:p>
    <w:p w:rsidR="00CC6DB7" w:rsidRPr="007424D6" w:rsidRDefault="00BB0CCE" w:rsidP="00CC6DB7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</w:p>
    <w:p w:rsidR="00CC6DB7" w:rsidRPr="007424D6" w:rsidRDefault="009B38DD" w:rsidP="00CC6DB7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Sednici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nisu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prisustvovali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članovi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Odbora</w:t>
      </w:r>
      <w:r w:rsidR="00A14070" w:rsidRPr="007424D6">
        <w:rPr>
          <w:noProof w:val="0"/>
          <w:sz w:val="22"/>
          <w:szCs w:val="22"/>
          <w:lang w:val="sr-Cyrl-CS"/>
        </w:rPr>
        <w:t xml:space="preserve">: </w:t>
      </w:r>
      <w:r>
        <w:rPr>
          <w:noProof w:val="0"/>
          <w:sz w:val="22"/>
          <w:szCs w:val="22"/>
          <w:lang w:val="sr-Cyrl-CS"/>
        </w:rPr>
        <w:t>Aleksandra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Tomić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</w:rPr>
        <w:t>Željko</w:t>
      </w:r>
      <w:r w:rsidR="00A14070" w:rsidRPr="007424D6">
        <w:rPr>
          <w:noProof w:val="0"/>
          <w:sz w:val="22"/>
          <w:szCs w:val="22"/>
        </w:rPr>
        <w:t xml:space="preserve"> </w:t>
      </w:r>
      <w:r>
        <w:rPr>
          <w:noProof w:val="0"/>
          <w:sz w:val="22"/>
          <w:szCs w:val="22"/>
        </w:rPr>
        <w:t>Sušec</w:t>
      </w:r>
      <w:r w:rsidR="00A14070" w:rsidRPr="007424D6">
        <w:rPr>
          <w:noProof w:val="0"/>
          <w:sz w:val="22"/>
          <w:szCs w:val="22"/>
        </w:rPr>
        <w:t xml:space="preserve">, </w:t>
      </w:r>
      <w:r>
        <w:rPr>
          <w:noProof w:val="0"/>
          <w:sz w:val="22"/>
          <w:szCs w:val="22"/>
          <w:lang w:val="sr-Cyrl-CS"/>
        </w:rPr>
        <w:t>Zoran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Bojanić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Jelena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Mijatović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Ivan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Jovanović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Gordana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Čomić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Dejan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Nikolić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Živojin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Stanković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Ivana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Dinić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Judita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Popović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Jelena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Travar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Miljević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Konstantin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Arsenović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Zoran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Vasić</w:t>
      </w:r>
      <w:r w:rsidR="00A14070" w:rsidRPr="007424D6">
        <w:rPr>
          <w:noProof w:val="0"/>
          <w:sz w:val="22"/>
          <w:szCs w:val="22"/>
          <w:lang w:val="sr-Cyrl-CS"/>
        </w:rPr>
        <w:t xml:space="preserve"> (</w:t>
      </w:r>
      <w:r>
        <w:rPr>
          <w:noProof w:val="0"/>
          <w:sz w:val="22"/>
          <w:szCs w:val="22"/>
          <w:lang w:val="sr-Cyrl-CS"/>
        </w:rPr>
        <w:t>kao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njihovi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zamenici</w:t>
      </w:r>
      <w:r w:rsidR="00A14070" w:rsidRPr="007424D6">
        <w:rPr>
          <w:noProof w:val="0"/>
          <w:sz w:val="22"/>
          <w:szCs w:val="22"/>
          <w:lang w:val="sr-Cyrl-CS"/>
        </w:rPr>
        <w:t xml:space="preserve">). </w:t>
      </w:r>
    </w:p>
    <w:p w:rsidR="00CC6DB7" w:rsidRPr="007424D6" w:rsidRDefault="00BB0CCE" w:rsidP="00CC6DB7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</w:p>
    <w:p w:rsidR="00CC6DB7" w:rsidRPr="007424D6" w:rsidRDefault="009B38DD" w:rsidP="00CC6DB7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>Sednici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su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prisustvovali</w:t>
      </w:r>
      <w:r w:rsidR="00A14070" w:rsidRPr="007424D6">
        <w:rPr>
          <w:noProof w:val="0"/>
          <w:sz w:val="22"/>
          <w:szCs w:val="22"/>
          <w:lang w:val="sr-Cyrl-CS"/>
        </w:rPr>
        <w:t xml:space="preserve">: </w:t>
      </w:r>
      <w:r>
        <w:rPr>
          <w:noProof w:val="0"/>
          <w:sz w:val="22"/>
          <w:szCs w:val="22"/>
          <w:lang w:val="sr-Cyrl-CS"/>
        </w:rPr>
        <w:t>Nebojša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Veljković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Ivana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Đukanović</w:t>
      </w:r>
      <w:r w:rsidR="00A14070" w:rsidRPr="007424D6">
        <w:rPr>
          <w:noProof w:val="0"/>
          <w:sz w:val="22"/>
          <w:szCs w:val="22"/>
          <w:lang w:val="sr-Cyrl-CS"/>
        </w:rPr>
        <w:t>,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predstavnici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Agencije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zaštitu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životne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sredine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predstavnici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Ministarstva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poljoprivrede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šumarstva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vodoprivrede</w:t>
      </w:r>
      <w:r w:rsidR="00A14070" w:rsidRPr="007424D6">
        <w:rPr>
          <w:noProof w:val="0"/>
          <w:sz w:val="22"/>
          <w:szCs w:val="22"/>
          <w:lang w:val="sr-Cyrl-CS"/>
        </w:rPr>
        <w:t xml:space="preserve">: </w:t>
      </w:r>
      <w:r>
        <w:rPr>
          <w:noProof w:val="0"/>
          <w:sz w:val="22"/>
          <w:szCs w:val="22"/>
          <w:lang w:val="sr-Cyrl-CS"/>
        </w:rPr>
        <w:t>Slavica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Nikolić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Stajković</w:t>
      </w:r>
      <w:r w:rsidR="00A14070" w:rsidRPr="007424D6">
        <w:rPr>
          <w:noProof w:val="0"/>
          <w:sz w:val="22"/>
          <w:szCs w:val="22"/>
          <w:lang w:val="sr-Cyrl-CS"/>
        </w:rPr>
        <w:t>,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Uprave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veterinu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Tomislav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Pavlović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Vladica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Banić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Uprave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poljoprivredno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zemljište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Ljiljana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Anđelić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Aleksandra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Savić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Marta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Mihailović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iz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Direkcije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vode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Gregor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Tikvicki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Veterinarske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komore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Srbije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Jovan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Tabakov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Pokrajinskog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sekretarijata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poljoprivredu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vodoprivredu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šumarstvo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Šime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Ostrogonac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Atila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Čengeri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Gabor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Mesaroš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Marieta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Beloševac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Grgur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Stepić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predstavnici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lokalne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samouprave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Gradskog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veća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Subotice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Daniel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Kovačić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poslanik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AP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Vojvodina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. </w:t>
      </w:r>
      <w:r>
        <w:rPr>
          <w:rStyle w:val="Emphasis"/>
          <w:i w:val="0"/>
          <w:sz w:val="22"/>
          <w:szCs w:val="22"/>
          <w:lang w:val="sr-Cyrl-CS"/>
        </w:rPr>
        <w:t>Sednici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prisustvovali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predstavnici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nevladinog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sektora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: </w:t>
      </w:r>
      <w:r>
        <w:rPr>
          <w:rStyle w:val="Emphasis"/>
          <w:i w:val="0"/>
          <w:sz w:val="22"/>
          <w:szCs w:val="22"/>
          <w:lang w:val="sr-Cyrl-CS"/>
        </w:rPr>
        <w:t>Snježana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Mitrović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menadžer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Regionalnog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„</w:t>
      </w:r>
      <w:r>
        <w:rPr>
          <w:rStyle w:val="Emphasis"/>
          <w:i w:val="0"/>
          <w:sz w:val="22"/>
          <w:szCs w:val="22"/>
          <w:lang w:val="sr-Cyrl-CS"/>
        </w:rPr>
        <w:t>Arhus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centra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“ </w:t>
      </w:r>
      <w:r>
        <w:rPr>
          <w:rStyle w:val="Emphasis"/>
          <w:i w:val="0"/>
          <w:sz w:val="22"/>
          <w:szCs w:val="22"/>
          <w:lang w:val="sr-Cyrl-CS"/>
        </w:rPr>
        <w:t>Subotica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Leona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Mezei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predstavnik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„</w:t>
      </w:r>
      <w:r>
        <w:rPr>
          <w:rStyle w:val="Emphasis"/>
          <w:i w:val="0"/>
          <w:sz w:val="22"/>
          <w:szCs w:val="22"/>
          <w:lang w:val="sr-Cyrl-CS"/>
        </w:rPr>
        <w:t>CEKOM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>“-</w:t>
      </w:r>
      <w:r>
        <w:rPr>
          <w:rStyle w:val="Emphasis"/>
          <w:i w:val="0"/>
          <w:sz w:val="22"/>
          <w:szCs w:val="22"/>
          <w:lang w:val="sr-Cyrl-CS"/>
        </w:rPr>
        <w:t>Subotica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kao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Miroslav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Kiš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Danijel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Kovačević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Udruženja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poljoprivrednika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Subotica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Ivan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Vidaković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Arpad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Kiš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Predrag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Kujundžić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Udruženja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seljaka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„</w:t>
      </w:r>
      <w:r>
        <w:rPr>
          <w:rStyle w:val="Emphasis"/>
          <w:i w:val="0"/>
          <w:sz w:val="22"/>
          <w:szCs w:val="22"/>
          <w:lang w:val="sr-Cyrl-CS"/>
        </w:rPr>
        <w:t>Stari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Žednik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“, </w:t>
      </w:r>
      <w:r>
        <w:rPr>
          <w:rStyle w:val="Emphasis"/>
          <w:i w:val="0"/>
          <w:sz w:val="22"/>
          <w:szCs w:val="22"/>
          <w:lang w:val="sr-Cyrl-CS"/>
        </w:rPr>
        <w:t>Izabel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Lanji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Hris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predstavnik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preduzeća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„</w:t>
      </w:r>
      <w:r>
        <w:rPr>
          <w:rStyle w:val="Emphasis"/>
          <w:i w:val="0"/>
          <w:sz w:val="22"/>
          <w:szCs w:val="22"/>
          <w:lang w:val="sr-Cyrl-CS"/>
        </w:rPr>
        <w:t>Park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Palić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>.</w:t>
      </w:r>
      <w:r>
        <w:rPr>
          <w:rStyle w:val="Emphasis"/>
          <w:i w:val="0"/>
          <w:sz w:val="22"/>
          <w:szCs w:val="22"/>
          <w:lang w:val="sr-Cyrl-CS"/>
        </w:rPr>
        <w:t>o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>.</w:t>
      </w:r>
      <w:r>
        <w:rPr>
          <w:rStyle w:val="Emphasis"/>
          <w:i w:val="0"/>
          <w:sz w:val="22"/>
          <w:szCs w:val="22"/>
          <w:lang w:val="sr-Cyrl-CS"/>
        </w:rPr>
        <w:t>o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.“.  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</w:p>
    <w:p w:rsidR="00731DF6" w:rsidRPr="007424D6" w:rsidRDefault="00BB0CCE" w:rsidP="00CC6DB7">
      <w:pPr>
        <w:tabs>
          <w:tab w:val="clear" w:pos="1440"/>
        </w:tabs>
        <w:ind w:firstLine="720"/>
        <w:rPr>
          <w:noProof w:val="0"/>
          <w:sz w:val="22"/>
          <w:szCs w:val="22"/>
          <w:lang w:val="sr-Cyrl-CS"/>
        </w:rPr>
      </w:pPr>
    </w:p>
    <w:p w:rsidR="00EB7201" w:rsidRPr="007424D6" w:rsidRDefault="00A14070" w:rsidP="00EB7201">
      <w:pPr>
        <w:tabs>
          <w:tab w:val="clear" w:pos="1440"/>
          <w:tab w:val="left" w:pos="851"/>
        </w:tabs>
        <w:rPr>
          <w:sz w:val="22"/>
          <w:szCs w:val="22"/>
          <w:lang w:val="sr-Cyrl-CS"/>
        </w:rPr>
      </w:pPr>
      <w:r w:rsidRPr="007424D6">
        <w:rPr>
          <w:b/>
          <w:sz w:val="22"/>
          <w:szCs w:val="22"/>
          <w:lang w:val="sr-Cyrl-CS"/>
        </w:rPr>
        <w:tab/>
      </w:r>
      <w:r w:rsidR="009B38DD">
        <w:rPr>
          <w:sz w:val="22"/>
          <w:szCs w:val="22"/>
          <w:lang w:val="sr-Cyrl-CS"/>
        </w:rPr>
        <w:t>Sednica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je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skladu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sa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članom</w:t>
      </w:r>
      <w:r w:rsidRPr="007424D6">
        <w:rPr>
          <w:sz w:val="22"/>
          <w:szCs w:val="22"/>
          <w:lang w:val="sr-Cyrl-CS"/>
        </w:rPr>
        <w:t xml:space="preserve"> 72. </w:t>
      </w:r>
      <w:r w:rsidR="009B38DD">
        <w:rPr>
          <w:sz w:val="22"/>
          <w:szCs w:val="22"/>
          <w:lang w:val="sr-Cyrl-CS"/>
        </w:rPr>
        <w:t>stav</w:t>
      </w:r>
      <w:r w:rsidRPr="007424D6">
        <w:rPr>
          <w:sz w:val="22"/>
          <w:szCs w:val="22"/>
          <w:lang w:val="sr-Cyrl-CS"/>
        </w:rPr>
        <w:t xml:space="preserve"> 5. </w:t>
      </w:r>
      <w:r w:rsidR="009B38DD">
        <w:rPr>
          <w:sz w:val="22"/>
          <w:szCs w:val="22"/>
          <w:lang w:val="sr-Cyrl-CS"/>
        </w:rPr>
        <w:t>Poslovnika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NS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održana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bez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kvoruma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za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odlučivanje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cilju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obaveštavanja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Odbora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pitanjima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iz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njegovog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delokruga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po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predloženom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dnevnom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redu</w:t>
      </w:r>
      <w:r w:rsidRPr="007424D6">
        <w:rPr>
          <w:sz w:val="22"/>
          <w:szCs w:val="22"/>
          <w:lang w:val="sr-Cyrl-CS"/>
        </w:rPr>
        <w:t>:</w:t>
      </w:r>
    </w:p>
    <w:p w:rsidR="00EB7201" w:rsidRPr="007424D6" w:rsidRDefault="00BB0CCE" w:rsidP="00EB7201">
      <w:pPr>
        <w:tabs>
          <w:tab w:val="clear" w:pos="1440"/>
          <w:tab w:val="left" w:pos="851"/>
        </w:tabs>
        <w:rPr>
          <w:sz w:val="22"/>
          <w:szCs w:val="22"/>
          <w:lang w:val="sr-Cyrl-CS"/>
        </w:rPr>
      </w:pPr>
    </w:p>
    <w:p w:rsidR="00EB7201" w:rsidRPr="007424D6" w:rsidRDefault="00A14070" w:rsidP="00EB7201">
      <w:pPr>
        <w:tabs>
          <w:tab w:val="clear" w:pos="1440"/>
          <w:tab w:val="left" w:pos="851"/>
        </w:tabs>
        <w:rPr>
          <w:sz w:val="22"/>
          <w:szCs w:val="22"/>
          <w:lang w:val="sr-Cyrl-CS"/>
        </w:rPr>
      </w:pPr>
      <w:r w:rsidRPr="007424D6">
        <w:rPr>
          <w:sz w:val="22"/>
          <w:szCs w:val="22"/>
          <w:lang w:val="sr-Cyrl-CS"/>
        </w:rPr>
        <w:t>1.</w:t>
      </w:r>
      <w:r w:rsidRPr="007424D6">
        <w:rPr>
          <w:sz w:val="22"/>
          <w:szCs w:val="22"/>
          <w:lang w:val="sr-Cyrl-CS"/>
        </w:rPr>
        <w:tab/>
      </w:r>
      <w:r w:rsidR="009B38DD">
        <w:rPr>
          <w:sz w:val="22"/>
          <w:szCs w:val="22"/>
          <w:lang w:val="sr-Cyrl-CS"/>
        </w:rPr>
        <w:t>Zagađenje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poljoprivrednog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zemljišta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Republici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Srbiji</w:t>
      </w:r>
      <w:r w:rsidRPr="007424D6">
        <w:rPr>
          <w:sz w:val="22"/>
          <w:szCs w:val="22"/>
          <w:lang w:val="sr-Cyrl-CS"/>
        </w:rPr>
        <w:t>;</w:t>
      </w:r>
    </w:p>
    <w:p w:rsidR="00EB7201" w:rsidRPr="007424D6" w:rsidRDefault="00A14070" w:rsidP="00EB7201">
      <w:pPr>
        <w:tabs>
          <w:tab w:val="clear" w:pos="1440"/>
          <w:tab w:val="left" w:pos="851"/>
        </w:tabs>
        <w:rPr>
          <w:sz w:val="22"/>
          <w:szCs w:val="22"/>
          <w:lang w:val="sr-Cyrl-CS"/>
        </w:rPr>
      </w:pPr>
      <w:r w:rsidRPr="007424D6">
        <w:rPr>
          <w:sz w:val="22"/>
          <w:szCs w:val="22"/>
          <w:lang w:val="sr-Cyrl-CS"/>
        </w:rPr>
        <w:t>2.</w:t>
      </w:r>
      <w:r w:rsidRPr="007424D6">
        <w:rPr>
          <w:sz w:val="22"/>
          <w:szCs w:val="22"/>
          <w:lang w:val="sr-Cyrl-CS"/>
        </w:rPr>
        <w:tab/>
      </w:r>
      <w:r w:rsidR="009B38DD">
        <w:rPr>
          <w:sz w:val="22"/>
          <w:szCs w:val="22"/>
          <w:lang w:val="sr-Cyrl-CS"/>
        </w:rPr>
        <w:t>Zagađenje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vodenih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tokova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Republici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Srbiji</w:t>
      </w:r>
      <w:r w:rsidRPr="007424D6">
        <w:rPr>
          <w:sz w:val="22"/>
          <w:szCs w:val="22"/>
          <w:lang w:val="sr-Cyrl-CS"/>
        </w:rPr>
        <w:t>.</w:t>
      </w:r>
    </w:p>
    <w:p w:rsidR="00CC6DB7" w:rsidRPr="007424D6" w:rsidRDefault="00BB0CCE" w:rsidP="00EB7201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</w:p>
    <w:p w:rsidR="007424D6" w:rsidRDefault="00BB0CCE" w:rsidP="00CC6DB7">
      <w:pPr>
        <w:tabs>
          <w:tab w:val="clear" w:pos="1440"/>
        </w:tabs>
        <w:ind w:firstLine="720"/>
        <w:rPr>
          <w:noProof w:val="0"/>
          <w:sz w:val="22"/>
          <w:szCs w:val="22"/>
          <w:u w:val="single"/>
          <w:lang w:val="sr-Cyrl-CS"/>
        </w:rPr>
      </w:pPr>
    </w:p>
    <w:p w:rsidR="00CC6DB7" w:rsidRPr="007424D6" w:rsidRDefault="009B38DD" w:rsidP="00CC6DB7">
      <w:pPr>
        <w:tabs>
          <w:tab w:val="clear" w:pos="1440"/>
        </w:tabs>
        <w:ind w:firstLine="720"/>
        <w:rPr>
          <w:rFonts w:eastAsiaTheme="minorHAnsi" w:cstheme="minorBidi"/>
          <w:b/>
          <w:noProof w:val="0"/>
          <w:sz w:val="22"/>
          <w:szCs w:val="22"/>
        </w:rPr>
      </w:pPr>
      <w:r>
        <w:rPr>
          <w:noProof w:val="0"/>
          <w:sz w:val="22"/>
          <w:szCs w:val="22"/>
          <w:u w:val="single"/>
          <w:lang w:val="sr-Cyrl-CS"/>
        </w:rPr>
        <w:t>Prva</w:t>
      </w:r>
      <w:r w:rsidR="00A14070" w:rsidRPr="007424D6">
        <w:rPr>
          <w:noProof w:val="0"/>
          <w:sz w:val="22"/>
          <w:szCs w:val="22"/>
          <w:u w:val="single"/>
          <w:lang w:val="sr-Cyrl-CS"/>
        </w:rPr>
        <w:t xml:space="preserve"> </w:t>
      </w:r>
      <w:r>
        <w:rPr>
          <w:noProof w:val="0"/>
          <w:sz w:val="22"/>
          <w:szCs w:val="22"/>
          <w:u w:val="single"/>
          <w:lang w:val="sr-Cyrl-CS"/>
        </w:rPr>
        <w:t>tačka</w:t>
      </w:r>
      <w:r w:rsidR="00A14070" w:rsidRPr="007424D6">
        <w:rPr>
          <w:noProof w:val="0"/>
          <w:sz w:val="22"/>
          <w:szCs w:val="22"/>
          <w:u w:val="single"/>
          <w:lang w:val="sr-Cyrl-CS"/>
        </w:rPr>
        <w:t xml:space="preserve"> </w:t>
      </w:r>
      <w:r>
        <w:rPr>
          <w:noProof w:val="0"/>
          <w:sz w:val="22"/>
          <w:szCs w:val="22"/>
          <w:u w:val="single"/>
          <w:lang w:val="sr-Cyrl-CS"/>
        </w:rPr>
        <w:t>dnevnog</w:t>
      </w:r>
      <w:r w:rsidR="00A14070" w:rsidRPr="007424D6">
        <w:rPr>
          <w:noProof w:val="0"/>
          <w:sz w:val="22"/>
          <w:szCs w:val="22"/>
          <w:u w:val="single"/>
          <w:lang w:val="sr-Cyrl-CS"/>
        </w:rPr>
        <w:t xml:space="preserve"> </w:t>
      </w:r>
      <w:r>
        <w:rPr>
          <w:noProof w:val="0"/>
          <w:sz w:val="22"/>
          <w:szCs w:val="22"/>
          <w:u w:val="single"/>
          <w:lang w:val="sr-Cyrl-CS"/>
        </w:rPr>
        <w:t>reda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 w:rsidR="00A14070" w:rsidRPr="007424D6">
        <w:rPr>
          <w:b/>
          <w:noProof w:val="0"/>
          <w:sz w:val="22"/>
          <w:szCs w:val="22"/>
          <w:lang w:val="sr-Cyrl-CS"/>
        </w:rPr>
        <w:t>-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Zagađenje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poljoprivrednog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zemljišta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Republici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Srbiji</w:t>
      </w:r>
    </w:p>
    <w:p w:rsidR="00303A17" w:rsidRPr="007424D6" w:rsidRDefault="00BB0CCE" w:rsidP="00CC6DB7">
      <w:pPr>
        <w:rPr>
          <w:sz w:val="22"/>
          <w:szCs w:val="22"/>
          <w:lang w:val="sr-Cyrl-CS"/>
        </w:rPr>
      </w:pPr>
    </w:p>
    <w:p w:rsidR="00410990" w:rsidRPr="007424D6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 w:rsidRPr="007424D6">
        <w:rPr>
          <w:sz w:val="22"/>
          <w:szCs w:val="22"/>
          <w:lang w:val="sr-Cyrl-CS"/>
        </w:rPr>
        <w:lastRenderedPageBreak/>
        <w:tab/>
      </w:r>
      <w:r w:rsidR="009B38DD">
        <w:rPr>
          <w:sz w:val="22"/>
          <w:szCs w:val="22"/>
          <w:lang w:val="sr-Cyrl-CS"/>
        </w:rPr>
        <w:t>Uvodne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napomene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povodom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ove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tačke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dnevnog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reda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izneo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je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Vladica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Banić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predstavnik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Uprave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za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poljoprivredno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zemljište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Ministarstva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šumarstva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vodoprivrede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Pitanje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Republici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regulisano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čl</w:t>
      </w:r>
      <w:r w:rsidRPr="007424D6">
        <w:rPr>
          <w:noProof w:val="0"/>
          <w:sz w:val="22"/>
          <w:szCs w:val="22"/>
          <w:lang w:val="sr-Cyrl-CS"/>
        </w:rPr>
        <w:t xml:space="preserve">. 16.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17. </w:t>
      </w:r>
      <w:r w:rsidR="009B38DD">
        <w:rPr>
          <w:noProof w:val="0"/>
          <w:sz w:val="22"/>
          <w:szCs w:val="22"/>
          <w:lang w:val="sr-Cyrl-CS"/>
        </w:rPr>
        <w:t>Zakona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kojim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propiasana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obaveza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vlasnika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površina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vrše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kontrolu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plodnosti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najmanje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jednom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pet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godina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što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finansira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šumarstva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vodoprivrede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Poslednje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istraživanje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urađeno</w:t>
      </w:r>
      <w:r w:rsidRPr="007424D6">
        <w:rPr>
          <w:noProof w:val="0"/>
          <w:sz w:val="22"/>
          <w:szCs w:val="22"/>
          <w:lang w:val="sr-Cyrl-CS"/>
        </w:rPr>
        <w:t xml:space="preserve"> 2009. </w:t>
      </w:r>
      <w:r w:rsidR="009B38DD">
        <w:rPr>
          <w:noProof w:val="0"/>
          <w:sz w:val="22"/>
          <w:szCs w:val="22"/>
          <w:lang w:val="sr-Cyrl-CS"/>
        </w:rPr>
        <w:t>godine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obuhvatilo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analizu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oko</w:t>
      </w:r>
      <w:r w:rsidRPr="007424D6">
        <w:rPr>
          <w:noProof w:val="0"/>
          <w:sz w:val="22"/>
          <w:szCs w:val="22"/>
          <w:lang w:val="sr-Cyrl-CS"/>
        </w:rPr>
        <w:t xml:space="preserve"> 65.000 </w:t>
      </w:r>
      <w:r w:rsidR="009B38DD">
        <w:rPr>
          <w:noProof w:val="0"/>
          <w:sz w:val="22"/>
          <w:szCs w:val="22"/>
          <w:lang w:val="sr-Cyrl-CS"/>
        </w:rPr>
        <w:t>uzoraka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centralna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AP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Vojvodina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bez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teritorije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AP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Kosovo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Metohija</w:t>
      </w:r>
      <w:r w:rsidRPr="007424D6">
        <w:rPr>
          <w:noProof w:val="0"/>
          <w:sz w:val="22"/>
          <w:szCs w:val="22"/>
          <w:lang w:val="sr-Cyrl-CS"/>
        </w:rPr>
        <w:t xml:space="preserve">). </w:t>
      </w:r>
      <w:r w:rsidR="009B38DD">
        <w:rPr>
          <w:noProof w:val="0"/>
          <w:sz w:val="22"/>
          <w:szCs w:val="22"/>
          <w:lang w:val="sr-Cyrl-CS"/>
        </w:rPr>
        <w:t>Ispitivanja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vršena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bazi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ispitivanja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sadržaja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teških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metala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bakar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nikl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hrom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kadmijum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olovo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cink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živa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arsen</w:t>
      </w:r>
      <w:r w:rsidRPr="007424D6">
        <w:rPr>
          <w:noProof w:val="0"/>
          <w:sz w:val="22"/>
          <w:szCs w:val="22"/>
          <w:lang w:val="sr-Cyrl-CS"/>
        </w:rPr>
        <w:t xml:space="preserve">). </w:t>
      </w:r>
      <w:r w:rsidR="009B38DD">
        <w:rPr>
          <w:noProof w:val="0"/>
          <w:sz w:val="22"/>
          <w:szCs w:val="22"/>
          <w:lang w:val="sr-Cyrl-CS"/>
        </w:rPr>
        <w:t>Sumirajući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rezultate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ukupnog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sadržaja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ovih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osam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elemenata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može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konstatovati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najveći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broj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njima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Primenom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mineralnih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azotnih</w:t>
      </w:r>
      <w:r w:rsidRPr="007424D6">
        <w:rPr>
          <w:noProof w:val="0"/>
          <w:sz w:val="22"/>
          <w:szCs w:val="22"/>
          <w:lang w:val="sr-Cyrl-CS"/>
        </w:rPr>
        <w:t xml:space="preserve">) </w:t>
      </w:r>
      <w:r w:rsidR="009B38DD">
        <w:rPr>
          <w:noProof w:val="0"/>
          <w:sz w:val="22"/>
          <w:szCs w:val="22"/>
          <w:lang w:val="sr-Cyrl-CS"/>
        </w:rPr>
        <w:t>đubriva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stvaraju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procesi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dovode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zakišeljavanja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odnosno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zagađenja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čemu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smanjuje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neutralna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PH</w:t>
      </w:r>
      <w:r w:rsidRPr="007424D6">
        <w:rPr>
          <w:noProof w:val="0"/>
          <w:sz w:val="22"/>
          <w:szCs w:val="22"/>
          <w:lang w:val="sr-Cyrl-CS"/>
        </w:rPr>
        <w:t xml:space="preserve">) </w:t>
      </w:r>
      <w:r w:rsidR="009B38DD">
        <w:rPr>
          <w:noProof w:val="0"/>
          <w:sz w:val="22"/>
          <w:szCs w:val="22"/>
          <w:lang w:val="sr-Cyrl-CS"/>
        </w:rPr>
        <w:t>reakcija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površinskom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sloju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Kisela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nalaze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teritoriji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centralne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Srbije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oko</w:t>
      </w:r>
      <w:r w:rsidRPr="007424D6">
        <w:rPr>
          <w:noProof w:val="0"/>
          <w:sz w:val="22"/>
          <w:szCs w:val="22"/>
          <w:lang w:val="sr-Cyrl-CS"/>
        </w:rPr>
        <w:t xml:space="preserve"> 1.127.000 </w:t>
      </w:r>
      <w:r w:rsidR="009B38DD">
        <w:rPr>
          <w:noProof w:val="0"/>
          <w:sz w:val="22"/>
          <w:szCs w:val="22"/>
          <w:lang w:val="sr-Cyrl-CS"/>
        </w:rPr>
        <w:t>hektara</w:t>
      </w:r>
      <w:r w:rsidRPr="007424D6">
        <w:rPr>
          <w:noProof w:val="0"/>
          <w:sz w:val="22"/>
          <w:szCs w:val="22"/>
          <w:lang w:val="sr-Cyrl-CS"/>
        </w:rPr>
        <w:t xml:space="preserve">)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pripadaju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grupi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jako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kiselih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kiselih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Jedan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problema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salinizacija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zaslanjivanje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površinskom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sloju</w:t>
      </w:r>
      <w:r w:rsidRPr="007424D6">
        <w:rPr>
          <w:noProof w:val="0"/>
          <w:sz w:val="22"/>
          <w:szCs w:val="22"/>
          <w:lang w:val="sr-Cyrl-CS"/>
        </w:rPr>
        <w:t xml:space="preserve">), </w:t>
      </w:r>
      <w:r w:rsidR="009B38DD">
        <w:rPr>
          <w:noProof w:val="0"/>
          <w:sz w:val="22"/>
          <w:szCs w:val="22"/>
          <w:lang w:val="sr-Cyrl-CS"/>
        </w:rPr>
        <w:t>koja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najrasprostranjenija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AP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Vojvodina</w:t>
      </w:r>
      <w:r w:rsidRPr="007424D6">
        <w:rPr>
          <w:noProof w:val="0"/>
          <w:sz w:val="22"/>
          <w:szCs w:val="22"/>
          <w:lang w:val="sr-Cyrl-CS"/>
        </w:rPr>
        <w:t xml:space="preserve"> (233.000 </w:t>
      </w:r>
      <w:r w:rsidR="009B38DD">
        <w:rPr>
          <w:noProof w:val="0"/>
          <w:sz w:val="22"/>
          <w:szCs w:val="22"/>
          <w:lang w:val="sr-Cyrl-CS"/>
        </w:rPr>
        <w:t>hektara</w:t>
      </w:r>
      <w:r w:rsidRPr="007424D6">
        <w:rPr>
          <w:noProof w:val="0"/>
          <w:sz w:val="22"/>
          <w:szCs w:val="22"/>
          <w:lang w:val="sr-Cyrl-CS"/>
        </w:rPr>
        <w:t xml:space="preserve">).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evidentno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smanjenje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sadržaja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organske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materije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humusa</w:t>
      </w:r>
      <w:r w:rsidRPr="007424D6">
        <w:rPr>
          <w:noProof w:val="0"/>
          <w:sz w:val="22"/>
          <w:szCs w:val="22"/>
          <w:lang w:val="sr-Cyrl-CS"/>
        </w:rPr>
        <w:t xml:space="preserve">), </w:t>
      </w:r>
      <w:r w:rsidR="009B38DD">
        <w:rPr>
          <w:noProof w:val="0"/>
          <w:sz w:val="22"/>
          <w:szCs w:val="22"/>
          <w:lang w:val="sr-Cyrl-CS"/>
        </w:rPr>
        <w:t>što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posledica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klimatskih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prilika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već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unosa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azotnog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đubriva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nedovoljnog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uzgoja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biljnih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kultura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visokim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biološkim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potencijalom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Uzročnici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klimatske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promene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efekat</w:t>
      </w:r>
      <w:r w:rsidRPr="007424D6">
        <w:rPr>
          <w:noProof w:val="0"/>
          <w:sz w:val="22"/>
          <w:szCs w:val="22"/>
          <w:lang w:val="sr-Cyrl-CS"/>
        </w:rPr>
        <w:t xml:space="preserve"> „</w:t>
      </w:r>
      <w:r w:rsidR="009B38DD">
        <w:rPr>
          <w:noProof w:val="0"/>
          <w:sz w:val="22"/>
          <w:szCs w:val="22"/>
          <w:lang w:val="sr-Cyrl-CS"/>
        </w:rPr>
        <w:t>staklene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bašte</w:t>
      </w:r>
      <w:r w:rsidRPr="007424D6">
        <w:rPr>
          <w:noProof w:val="0"/>
          <w:sz w:val="22"/>
          <w:szCs w:val="22"/>
          <w:lang w:val="sr-Cyrl-CS"/>
        </w:rPr>
        <w:t xml:space="preserve">“), </w:t>
      </w:r>
      <w:r w:rsidR="009B38DD">
        <w:rPr>
          <w:noProof w:val="0"/>
          <w:sz w:val="22"/>
          <w:szCs w:val="22"/>
          <w:lang w:val="sr-Cyrl-CS"/>
        </w:rPr>
        <w:t>erozivni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procesi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vodna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erozija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erozija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vetra</w:t>
      </w:r>
      <w:r w:rsidRPr="007424D6">
        <w:rPr>
          <w:noProof w:val="0"/>
          <w:sz w:val="22"/>
          <w:szCs w:val="22"/>
          <w:lang w:val="sr-Cyrl-CS"/>
        </w:rPr>
        <w:t xml:space="preserve">), </w:t>
      </w:r>
      <w:r w:rsidR="009B38DD">
        <w:rPr>
          <w:noProof w:val="0"/>
          <w:sz w:val="22"/>
          <w:szCs w:val="22"/>
          <w:lang w:val="sr-Cyrl-CS"/>
        </w:rPr>
        <w:t>degradacija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izazvana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površinskom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eksploatacijom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uglja</w:t>
      </w:r>
      <w:r w:rsidRPr="007424D6">
        <w:rPr>
          <w:noProof w:val="0"/>
          <w:sz w:val="22"/>
          <w:szCs w:val="22"/>
          <w:lang w:val="sr-Cyrl-CS"/>
        </w:rPr>
        <w:t xml:space="preserve">).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smanjile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posledice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degradacije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neophodno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uvođenje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nove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tehnologije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iskopa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uglja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selektivno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odlaganje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uglja</w:t>
      </w:r>
      <w:r w:rsidRPr="007424D6">
        <w:rPr>
          <w:noProof w:val="0"/>
          <w:sz w:val="22"/>
          <w:szCs w:val="22"/>
          <w:lang w:val="sr-Cyrl-CS"/>
        </w:rPr>
        <w:t xml:space="preserve">), </w:t>
      </w:r>
      <w:r w:rsidR="009B38DD">
        <w:rPr>
          <w:noProof w:val="0"/>
          <w:sz w:val="22"/>
          <w:szCs w:val="22"/>
          <w:lang w:val="sr-Cyrl-CS"/>
        </w:rPr>
        <w:t>što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ujedno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predložena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strane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koja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će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početi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primenjuje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Republici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424D6">
        <w:rPr>
          <w:noProof w:val="0"/>
          <w:sz w:val="22"/>
          <w:szCs w:val="22"/>
          <w:lang w:val="sr-Cyrl-CS"/>
        </w:rPr>
        <w:t xml:space="preserve"> 2012. </w:t>
      </w:r>
      <w:r w:rsidR="009B38DD">
        <w:rPr>
          <w:noProof w:val="0"/>
          <w:sz w:val="22"/>
          <w:szCs w:val="22"/>
          <w:lang w:val="sr-Cyrl-CS"/>
        </w:rPr>
        <w:t>do</w:t>
      </w:r>
      <w:r w:rsidRPr="007424D6">
        <w:rPr>
          <w:noProof w:val="0"/>
          <w:sz w:val="22"/>
          <w:szCs w:val="22"/>
          <w:lang w:val="sr-Cyrl-CS"/>
        </w:rPr>
        <w:t xml:space="preserve"> 2015. </w:t>
      </w:r>
      <w:r w:rsidR="009B38DD">
        <w:rPr>
          <w:noProof w:val="0"/>
          <w:sz w:val="22"/>
          <w:szCs w:val="22"/>
          <w:lang w:val="sr-Cyrl-CS"/>
        </w:rPr>
        <w:t>godine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Degradacija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može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uslovljena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„</w:t>
      </w:r>
      <w:r w:rsidR="009B38DD">
        <w:rPr>
          <w:noProof w:val="0"/>
          <w:sz w:val="22"/>
          <w:szCs w:val="22"/>
          <w:lang w:val="sr-Cyrl-CS"/>
        </w:rPr>
        <w:t>pepelištima</w:t>
      </w:r>
      <w:r w:rsidRPr="007424D6">
        <w:rPr>
          <w:noProof w:val="0"/>
          <w:sz w:val="22"/>
          <w:szCs w:val="22"/>
          <w:lang w:val="sr-Cyrl-CS"/>
        </w:rPr>
        <w:t xml:space="preserve">“ </w:t>
      </w:r>
      <w:r w:rsidR="009B38DD">
        <w:rPr>
          <w:noProof w:val="0"/>
          <w:sz w:val="22"/>
          <w:szCs w:val="22"/>
          <w:lang w:val="sr-Cyrl-CS"/>
        </w:rPr>
        <w:t>termoelektrana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Pod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pepelištima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trenutno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Republici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nalazi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oko</w:t>
      </w:r>
      <w:r w:rsidRPr="007424D6">
        <w:rPr>
          <w:noProof w:val="0"/>
          <w:sz w:val="22"/>
          <w:szCs w:val="22"/>
          <w:lang w:val="sr-Cyrl-CS"/>
        </w:rPr>
        <w:t xml:space="preserve"> 1200 </w:t>
      </w:r>
      <w:r w:rsidR="009B38DD">
        <w:rPr>
          <w:noProof w:val="0"/>
          <w:sz w:val="22"/>
          <w:szCs w:val="22"/>
          <w:lang w:val="sr-Cyrl-CS"/>
        </w:rPr>
        <w:t>hektara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Zakonom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svi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imaju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pepelišta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dužni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sprovode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rekultivaciju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deponija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pošumljavanje</w:t>
      </w:r>
      <w:r w:rsidRPr="007424D6">
        <w:rPr>
          <w:noProof w:val="0"/>
          <w:sz w:val="22"/>
          <w:szCs w:val="22"/>
          <w:lang w:val="sr-Cyrl-CS"/>
        </w:rPr>
        <w:t xml:space="preserve">). </w:t>
      </w:r>
      <w:r w:rsidR="009B38DD">
        <w:rPr>
          <w:noProof w:val="0"/>
          <w:sz w:val="22"/>
          <w:szCs w:val="22"/>
          <w:lang w:val="sr-Cyrl-CS"/>
        </w:rPr>
        <w:t>Degradacija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može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izazvana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eksploatacijom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metaličnih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ruda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pozajmištima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kamenolomima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iskopima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peska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šljunka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Jedan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uzroka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zagađenosti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potrošnja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sredstava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bilja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primena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pesticida</w:t>
      </w:r>
      <w:r w:rsidRPr="007424D6">
        <w:rPr>
          <w:noProof w:val="0"/>
          <w:sz w:val="22"/>
          <w:szCs w:val="22"/>
          <w:lang w:val="sr-Cyrl-CS"/>
        </w:rPr>
        <w:t xml:space="preserve">). </w:t>
      </w:r>
    </w:p>
    <w:p w:rsidR="00FF7419" w:rsidRPr="007424D6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Naglasio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neophodno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narednom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periodu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vršiti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stalni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monitoring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Nadgledanje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vršiće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inspektori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šumarstva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vodoprivrede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zaduženi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skladu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regulativom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EU</w:t>
      </w:r>
      <w:r w:rsidRPr="007424D6">
        <w:rPr>
          <w:noProof w:val="0"/>
          <w:sz w:val="22"/>
          <w:szCs w:val="22"/>
          <w:lang w:val="sr-Cyrl-CS"/>
        </w:rPr>
        <w:t xml:space="preserve">. </w:t>
      </w:r>
    </w:p>
    <w:p w:rsidR="00FF7419" w:rsidRPr="007424D6" w:rsidRDefault="00BB0CCE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</w:p>
    <w:p w:rsidR="003603D8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diskusiji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povodom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ove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tačke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dnevnog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učestvovali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narodni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poslanici</w:t>
      </w:r>
      <w:r w:rsidRPr="007424D6">
        <w:rPr>
          <w:noProof w:val="0"/>
          <w:sz w:val="22"/>
          <w:szCs w:val="22"/>
          <w:lang w:val="sr-Cyrl-CS"/>
        </w:rPr>
        <w:t xml:space="preserve">: </w:t>
      </w:r>
      <w:r w:rsidR="009B38DD">
        <w:rPr>
          <w:noProof w:val="0"/>
          <w:sz w:val="22"/>
          <w:szCs w:val="22"/>
          <w:lang w:val="sr-Cyrl-CS"/>
        </w:rPr>
        <w:t>Milica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Vojić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Marković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Ivan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Karić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članovi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Odbora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životne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sredine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Ružica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Igić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član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Odbora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šumarstvo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vodoprivredu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Tomislav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Pavlović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predstavnik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šumarstva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vodoprivrede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Jovan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Tabakov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predstavnik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rStyle w:val="Emphasis"/>
          <w:i w:val="0"/>
          <w:sz w:val="22"/>
          <w:szCs w:val="22"/>
          <w:lang w:val="sr-Cyrl-CS"/>
        </w:rPr>
        <w:t>Pokrajinskog</w:t>
      </w:r>
      <w:r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 w:rsidR="009B38DD">
        <w:rPr>
          <w:rStyle w:val="Emphasis"/>
          <w:i w:val="0"/>
          <w:sz w:val="22"/>
          <w:szCs w:val="22"/>
          <w:lang w:val="sr-Cyrl-CS"/>
        </w:rPr>
        <w:t>sekretarijata</w:t>
      </w:r>
      <w:r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 w:rsidR="009B38DD">
        <w:rPr>
          <w:rStyle w:val="Emphasis"/>
          <w:i w:val="0"/>
          <w:sz w:val="22"/>
          <w:szCs w:val="22"/>
          <w:lang w:val="sr-Cyrl-CS"/>
        </w:rPr>
        <w:t>za</w:t>
      </w:r>
      <w:r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 w:rsidR="009B38DD">
        <w:rPr>
          <w:rStyle w:val="Emphasis"/>
          <w:i w:val="0"/>
          <w:sz w:val="22"/>
          <w:szCs w:val="22"/>
          <w:lang w:val="sr-Cyrl-CS"/>
        </w:rPr>
        <w:t>poljoprivredu</w:t>
      </w:r>
      <w:r w:rsidRPr="007424D6">
        <w:rPr>
          <w:rStyle w:val="Emphasis"/>
          <w:i w:val="0"/>
          <w:sz w:val="22"/>
          <w:szCs w:val="22"/>
          <w:lang w:val="sr-Cyrl-CS"/>
        </w:rPr>
        <w:t xml:space="preserve">, </w:t>
      </w:r>
      <w:r w:rsidR="009B38DD">
        <w:rPr>
          <w:rStyle w:val="Emphasis"/>
          <w:i w:val="0"/>
          <w:sz w:val="22"/>
          <w:szCs w:val="22"/>
          <w:lang w:val="sr-Cyrl-CS"/>
        </w:rPr>
        <w:t>vodoprivredu</w:t>
      </w:r>
      <w:r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 w:rsidR="009B38DD">
        <w:rPr>
          <w:rStyle w:val="Emphasis"/>
          <w:i w:val="0"/>
          <w:sz w:val="22"/>
          <w:szCs w:val="22"/>
          <w:lang w:val="sr-Cyrl-CS"/>
        </w:rPr>
        <w:t>i</w:t>
      </w:r>
      <w:r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 w:rsidR="009B38DD">
        <w:rPr>
          <w:rStyle w:val="Emphasis"/>
          <w:i w:val="0"/>
          <w:sz w:val="22"/>
          <w:szCs w:val="22"/>
          <w:lang w:val="sr-Cyrl-CS"/>
        </w:rPr>
        <w:t>šumarstvo</w:t>
      </w:r>
      <w:r w:rsidRPr="007424D6">
        <w:rPr>
          <w:rStyle w:val="Emphasis"/>
          <w:i w:val="0"/>
          <w:sz w:val="22"/>
          <w:szCs w:val="22"/>
          <w:lang w:val="sr-Cyrl-CS"/>
        </w:rPr>
        <w:t>,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Gabor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Mesaroš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Atila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Čengeri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predstavnici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lokalne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samouprave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Subotice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Leona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Mezei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predstavnik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nevladine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organizacije</w:t>
      </w:r>
      <w:r w:rsidRPr="007424D6">
        <w:rPr>
          <w:noProof w:val="0"/>
          <w:sz w:val="22"/>
          <w:szCs w:val="22"/>
          <w:lang w:val="sr-Cyrl-CS"/>
        </w:rPr>
        <w:t xml:space="preserve"> „</w:t>
      </w:r>
      <w:r w:rsidR="009B38DD">
        <w:rPr>
          <w:noProof w:val="0"/>
          <w:sz w:val="22"/>
          <w:szCs w:val="22"/>
          <w:lang w:val="sr-Cyrl-CS"/>
        </w:rPr>
        <w:t>CEKOR</w:t>
      </w:r>
      <w:r w:rsidRPr="007424D6">
        <w:rPr>
          <w:noProof w:val="0"/>
          <w:sz w:val="22"/>
          <w:szCs w:val="22"/>
          <w:lang w:val="sr-Cyrl-CS"/>
        </w:rPr>
        <w:t>“.</w:t>
      </w:r>
    </w:p>
    <w:p w:rsidR="00B5728B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Postavljeno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pitanje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kakva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koncentracija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teških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metala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zemljištima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nalaze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pored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saobraćajnica</w:t>
      </w:r>
      <w:r w:rsidRPr="00B5728B">
        <w:rPr>
          <w:noProof w:val="0"/>
          <w:sz w:val="22"/>
          <w:szCs w:val="22"/>
          <w:lang w:val="sr-Cyrl-CS"/>
        </w:rPr>
        <w:t>?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Skrenuta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pažnja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doktorat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obradio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temu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prisutva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teških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metala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Nacionalnom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parku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Fruška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Gora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kome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pokazano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Nacionalnom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parku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Fruška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Gora</w:t>
      </w:r>
      <w:r w:rsidRPr="00B5728B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na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putu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Novog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Sada</w:t>
      </w:r>
      <w:r>
        <w:rPr>
          <w:noProof w:val="0"/>
          <w:sz w:val="22"/>
          <w:szCs w:val="22"/>
          <w:lang w:val="sr-Cyrl-CS"/>
        </w:rPr>
        <w:t>,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gde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račvaju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putevi</w:t>
      </w:r>
      <w:r>
        <w:rPr>
          <w:noProof w:val="0"/>
          <w:sz w:val="22"/>
          <w:szCs w:val="22"/>
          <w:lang w:val="sr-Cyrl-CS"/>
        </w:rPr>
        <w:t>,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duplo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veća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koncentracija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teških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metala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tamo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gde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ima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duplo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više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saobraćaja</w:t>
      </w:r>
      <w:r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Postavljeno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pitanje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li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>
        <w:rPr>
          <w:noProof w:val="0"/>
          <w:sz w:val="22"/>
          <w:szCs w:val="22"/>
          <w:lang w:val="sr-Cyrl-CS"/>
        </w:rPr>
        <w:t>,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dogovoru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drugim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sektorima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ministarstvu</w:t>
      </w:r>
      <w:r w:rsidRPr="00B5728B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planira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sađenje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</w:t>
      </w:r>
      <w:r w:rsidRPr="00B5728B">
        <w:rPr>
          <w:noProof w:val="0"/>
          <w:sz w:val="22"/>
          <w:szCs w:val="22"/>
          <w:lang w:val="sr-Cyrl-CS"/>
        </w:rPr>
        <w:t>-</w:t>
      </w:r>
      <w:r w:rsidR="009B38DD">
        <w:rPr>
          <w:noProof w:val="0"/>
          <w:sz w:val="22"/>
          <w:szCs w:val="22"/>
          <w:lang w:val="sr-Cyrl-CS"/>
        </w:rPr>
        <w:t>zaštitnih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pojaseva</w:t>
      </w:r>
      <w:r>
        <w:rPr>
          <w:noProof w:val="0"/>
          <w:sz w:val="22"/>
          <w:szCs w:val="22"/>
          <w:lang w:val="sr-Cyrl-CS"/>
        </w:rPr>
        <w:t>?</w:t>
      </w:r>
      <w:r w:rsidRPr="00B5728B">
        <w:t xml:space="preserve"> </w:t>
      </w:r>
      <w:r w:rsidR="009B38DD">
        <w:rPr>
          <w:noProof w:val="0"/>
          <w:sz w:val="22"/>
          <w:szCs w:val="22"/>
          <w:lang w:val="sr-Cyrl-CS"/>
        </w:rPr>
        <w:t>Predloženo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obrati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nekim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drugim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institucijama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(</w:t>
      </w:r>
      <w:r w:rsidR="009B38DD">
        <w:rPr>
          <w:noProof w:val="0"/>
          <w:sz w:val="22"/>
          <w:szCs w:val="22"/>
          <w:lang w:val="sr-Cyrl-CS"/>
        </w:rPr>
        <w:t>fakultetima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institutima</w:t>
      </w:r>
      <w:r>
        <w:rPr>
          <w:noProof w:val="0"/>
          <w:sz w:val="22"/>
          <w:szCs w:val="22"/>
          <w:lang w:val="sr-Cyrl-CS"/>
        </w:rPr>
        <w:t xml:space="preserve">) </w:t>
      </w:r>
      <w:r w:rsidR="009B38DD">
        <w:rPr>
          <w:noProof w:val="0"/>
          <w:sz w:val="22"/>
          <w:szCs w:val="22"/>
          <w:lang w:val="sr-Cyrl-CS"/>
        </w:rPr>
        <w:t>koje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imaju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neke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podatke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doktorate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iz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kojih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mogu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iskoristiti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podaci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teškim</w:t>
      </w:r>
      <w:r w:rsidRPr="00B5728B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metalima</w:t>
      </w:r>
      <w:r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npr</w:t>
      </w:r>
      <w:r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divlja</w:t>
      </w:r>
      <w:r w:rsidRPr="00797E3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trešnja</w:t>
      </w:r>
      <w:r w:rsidRPr="00797E3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hiperakumulator</w:t>
      </w:r>
      <w:r w:rsidRPr="00797E3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teških</w:t>
      </w:r>
      <w:r w:rsidRPr="00797E3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metala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97E3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neke</w:t>
      </w:r>
      <w:r w:rsidRPr="00797E3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zeljaste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biljke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tipa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maslačka</w:t>
      </w:r>
      <w:r>
        <w:rPr>
          <w:noProof w:val="0"/>
          <w:sz w:val="22"/>
          <w:szCs w:val="22"/>
          <w:lang w:val="sr-Cyrl-CS"/>
        </w:rPr>
        <w:t xml:space="preserve">). </w:t>
      </w:r>
      <w:r w:rsidR="009B38DD">
        <w:rPr>
          <w:noProof w:val="0"/>
          <w:sz w:val="22"/>
          <w:szCs w:val="22"/>
          <w:lang w:val="sr-Cyrl-CS"/>
        </w:rPr>
        <w:t>Kada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radi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rekultivaciji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pozajmišta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pepelišta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treba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voditi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računa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bolje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saditi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naše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autohtone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vrste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umesto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pošumljavanja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bagremom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sibirskim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brestom</w:t>
      </w:r>
      <w:r w:rsidRPr="00215BF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jer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to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invazivne</w:t>
      </w:r>
      <w:r w:rsidRPr="00215BF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vrste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sa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kojima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treba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biti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oprezan</w:t>
      </w:r>
      <w:r>
        <w:rPr>
          <w:noProof w:val="0"/>
          <w:sz w:val="22"/>
          <w:szCs w:val="22"/>
          <w:lang w:val="sr-Cyrl-CS"/>
        </w:rPr>
        <w:t>.</w:t>
      </w:r>
    </w:p>
    <w:p w:rsidR="004C3575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Odbor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informisan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Vlada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svake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godine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donosi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uredbu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godišnji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program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Budžetu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postoji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stavka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projekte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značaja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Republiku</w:t>
      </w:r>
      <w:r w:rsidRPr="007115B7">
        <w:rPr>
          <w:noProof w:val="0"/>
          <w:sz w:val="22"/>
          <w:szCs w:val="22"/>
          <w:lang w:val="sr-Cyrl-CS"/>
        </w:rPr>
        <w:t xml:space="preserve">  </w:t>
      </w:r>
      <w:r w:rsidR="009B38DD">
        <w:rPr>
          <w:noProof w:val="0"/>
          <w:sz w:val="22"/>
          <w:szCs w:val="22"/>
          <w:lang w:val="sr-Cyrl-CS"/>
        </w:rPr>
        <w:t>i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projekte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značaja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lokalne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samouprave</w:t>
      </w:r>
      <w:r>
        <w:rPr>
          <w:noProof w:val="0"/>
          <w:sz w:val="22"/>
          <w:szCs w:val="22"/>
          <w:lang w:val="sr-Cyrl-CS"/>
        </w:rPr>
        <w:t>.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Lokalne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samouprave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javljaju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konkurse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projekte</w:t>
      </w:r>
      <w:r w:rsidRPr="007115B7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koje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Republika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finansira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odnose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ispitivanja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opasne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štetne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materije</w:t>
      </w:r>
      <w:r w:rsidRPr="007115B7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oko</w:t>
      </w:r>
      <w:r w:rsidRPr="007115B7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auto</w:t>
      </w:r>
      <w:r w:rsidRPr="007115B7">
        <w:rPr>
          <w:noProof w:val="0"/>
          <w:sz w:val="22"/>
          <w:szCs w:val="22"/>
          <w:lang w:val="sr-Cyrl-CS"/>
        </w:rPr>
        <w:t>-</w:t>
      </w:r>
      <w:r w:rsidR="009B38DD">
        <w:rPr>
          <w:noProof w:val="0"/>
          <w:sz w:val="22"/>
          <w:szCs w:val="22"/>
          <w:lang w:val="sr-Cyrl-CS"/>
        </w:rPr>
        <w:t>puteva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sl</w:t>
      </w:r>
      <w:r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Lokalne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samouprave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same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određuju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definišu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šta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značajaja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njihovu</w:t>
      </w:r>
      <w:r w:rsidRPr="0091646C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sredinu</w:t>
      </w:r>
      <w:r w:rsidRPr="0091646C">
        <w:rPr>
          <w:noProof w:val="0"/>
          <w:sz w:val="22"/>
          <w:szCs w:val="22"/>
          <w:lang w:val="sr-Cyrl-CS"/>
        </w:rPr>
        <w:t>.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Pojašnjen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postupak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dobijanja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dozvole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eksploataciju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šljunka</w:t>
      </w:r>
      <w:r>
        <w:rPr>
          <w:noProof w:val="0"/>
          <w:sz w:val="22"/>
          <w:szCs w:val="22"/>
          <w:lang w:val="sr-Cyrl-CS"/>
        </w:rPr>
        <w:t xml:space="preserve"> - </w:t>
      </w:r>
      <w:r w:rsidR="009B38DD">
        <w:rPr>
          <w:noProof w:val="0"/>
          <w:sz w:val="22"/>
          <w:szCs w:val="22"/>
          <w:lang w:val="sr-Cyrl-CS"/>
        </w:rPr>
        <w:t>za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vađenje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šljunka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ili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pepelište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ili</w:t>
      </w:r>
      <w:r>
        <w:rPr>
          <w:noProof w:val="0"/>
          <w:sz w:val="22"/>
          <w:szCs w:val="22"/>
          <w:lang w:val="sr-Cyrl-CS"/>
        </w:rPr>
        <w:t xml:space="preserve"> 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nasipanje</w:t>
      </w:r>
      <w:r w:rsidRPr="00907E04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ako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radi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poljoprivrednom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zemljištu</w:t>
      </w:r>
      <w:r w:rsidRPr="00907E04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korisnik</w:t>
      </w:r>
      <w:r w:rsidRPr="009E11D1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mora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traži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saglasnost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poljoprivrede</w:t>
      </w:r>
      <w:r w:rsidRPr="00907E04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Da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lastRenderedPageBreak/>
        <w:t>dobio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saglasnost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poljoprivrede</w:t>
      </w:r>
      <w:r w:rsidRPr="00907E04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mora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ima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projekat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rekultivacije</w:t>
      </w:r>
      <w:r w:rsidRPr="00907E04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kako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će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posle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eksploatacije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tog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vrati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zemljište</w:t>
      </w:r>
      <w:r w:rsidRPr="00907E04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odnosno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vrati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proizvodnu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funkciju</w:t>
      </w:r>
      <w:r>
        <w:rPr>
          <w:noProof w:val="0"/>
          <w:sz w:val="22"/>
          <w:szCs w:val="22"/>
          <w:lang w:val="sr-Cyrl-CS"/>
        </w:rPr>
        <w:t>.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može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dobije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saglasnost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bez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takvog</w:t>
      </w:r>
      <w:r w:rsidRPr="00907E0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projekta</w:t>
      </w:r>
      <w:r w:rsidRPr="00907E04">
        <w:rPr>
          <w:noProof w:val="0"/>
          <w:sz w:val="22"/>
          <w:szCs w:val="22"/>
          <w:lang w:val="sr-Cyrl-CS"/>
        </w:rPr>
        <w:t>.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Izneto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mišljenje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Zavod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zaštitu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prirode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mora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svoje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mišljenje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vezi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rekultivacijom</w:t>
      </w:r>
      <w:r>
        <w:rPr>
          <w:noProof w:val="0"/>
          <w:sz w:val="22"/>
          <w:szCs w:val="22"/>
          <w:lang w:val="sr-Cyrl-CS"/>
        </w:rPr>
        <w:t>.</w:t>
      </w:r>
      <w:r w:rsidRPr="004C3575">
        <w:t xml:space="preserve"> </w:t>
      </w:r>
    </w:p>
    <w:p w:rsidR="00F32B1E" w:rsidRPr="007424D6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Tokom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diskusije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preovladalo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mišljenje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informacije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kvalitetu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nisu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alarmantne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ali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ipak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zabrinjavajuće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sve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što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pokazalo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kao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loše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dosadašnjoj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praksi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treba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menjati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Ukazano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problem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loše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intersektorske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saradnje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zbog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čega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problem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moguće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sagledati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svih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aspekata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adekvatno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Dat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primer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eksploatacije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šljunka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iz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Južne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Morave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jedan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primera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gde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rekultivacija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uopšte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vrši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nakon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eksploatacije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šljunka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Odbor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informisan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istraživanjima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vršio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Fond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životne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sredine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Opštine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Obrenovac</w:t>
      </w:r>
      <w:r w:rsidRPr="007424D6">
        <w:rPr>
          <w:noProof w:val="0"/>
          <w:sz w:val="22"/>
          <w:szCs w:val="22"/>
          <w:lang w:val="sr-Cyrl-CS"/>
        </w:rPr>
        <w:t xml:space="preserve"> 2005.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2006. </w:t>
      </w:r>
      <w:r w:rsidR="009B38DD">
        <w:rPr>
          <w:noProof w:val="0"/>
          <w:sz w:val="22"/>
          <w:szCs w:val="22"/>
          <w:lang w:val="sr-Cyrl-CS"/>
        </w:rPr>
        <w:t>godine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utvrđeno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prisustvo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DDT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DDE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kao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žive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arsena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kadmijuma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paprici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paradajzu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zemljištu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pri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čemu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su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se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zvaničnici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bavili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diskreditacijom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tih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podataka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ne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pronalaženjem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uzroka</w:t>
      </w:r>
      <w:r w:rsidRPr="007424D6">
        <w:rPr>
          <w:sz w:val="22"/>
          <w:szCs w:val="22"/>
          <w:lang w:val="sr-Cyrl-CS"/>
        </w:rPr>
        <w:t xml:space="preserve">. </w:t>
      </w:r>
      <w:r w:rsidR="009B38DD">
        <w:rPr>
          <w:sz w:val="22"/>
          <w:szCs w:val="22"/>
          <w:lang w:val="sr-Cyrl-CS"/>
        </w:rPr>
        <w:t>Ukazano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je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na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prisustvo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GMO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Mačvi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Vojvodini</w:t>
      </w:r>
      <w:r w:rsidRPr="007424D6">
        <w:rPr>
          <w:sz w:val="22"/>
          <w:szCs w:val="22"/>
          <w:lang w:val="sr-Cyrl-CS"/>
        </w:rPr>
        <w:t xml:space="preserve">, </w:t>
      </w:r>
      <w:r w:rsidR="009B38DD">
        <w:rPr>
          <w:sz w:val="22"/>
          <w:szCs w:val="22"/>
          <w:lang w:val="sr-Cyrl-CS"/>
        </w:rPr>
        <w:t>pri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čemu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država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dozvoljava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ilegalan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uvoz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i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podelu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semena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poljoprivrednim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proizvođačima</w:t>
      </w:r>
      <w:r w:rsidRPr="007424D6">
        <w:rPr>
          <w:sz w:val="22"/>
          <w:szCs w:val="22"/>
          <w:lang w:val="sr-Cyrl-CS"/>
        </w:rPr>
        <w:t>.</w:t>
      </w:r>
    </w:p>
    <w:p w:rsidR="00BA0FCE" w:rsidRPr="007424D6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Naglašeno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potrebna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jasna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državna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politika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će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doprineti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smanjenju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Predloženo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vrši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stalni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monitoring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nakon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utvrđivanja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realnog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stanja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propišu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određene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mere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cilju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prevazilaženja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postojećih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problema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prati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koliko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propisane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mere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doprinose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boljim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rezultatima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poboljšanju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stanja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kada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pitanju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zagađenost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poljoprivrednog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Republici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Srbiji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Analize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izveštaji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kvalitetu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treba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budu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dostupni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javnosti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treba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izraditi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bazu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podataka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najvećih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zagađivača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državi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Svi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podaci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postoje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treba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objedine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ažuriraju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sumiraju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budu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obrađeni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jednom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mestu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kako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zainteresovani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mogli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imaju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uvid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njih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oblasti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životne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sredine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moraju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poštuju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postojeće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zakone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zagađivači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Kada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zakoni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primenjuju</w:t>
      </w:r>
      <w:r w:rsidRPr="007424D6">
        <w:rPr>
          <w:noProof w:val="0"/>
          <w:sz w:val="22"/>
          <w:szCs w:val="22"/>
          <w:lang w:val="sr-Cyrl-CS"/>
        </w:rPr>
        <w:t xml:space="preserve"> – </w:t>
      </w:r>
      <w:r w:rsidR="009B38DD">
        <w:rPr>
          <w:noProof w:val="0"/>
          <w:sz w:val="22"/>
          <w:szCs w:val="22"/>
          <w:lang w:val="sr-Cyrl-CS"/>
        </w:rPr>
        <w:t>zagađenja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nema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jer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zagađenje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pojavljuje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kada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zakoni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primenjuju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Potrebna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veća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kontrola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materijalnih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sredstava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uplaćuju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zagađivači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osnovu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postojećih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zakona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odnosno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gde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uplaćeni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novac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troši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namenu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usmerava</w:t>
      </w:r>
      <w:r w:rsidRPr="007424D6">
        <w:rPr>
          <w:noProof w:val="0"/>
          <w:sz w:val="22"/>
          <w:szCs w:val="22"/>
          <w:lang w:val="sr-Cyrl-CS"/>
        </w:rPr>
        <w:t xml:space="preserve">. </w:t>
      </w:r>
    </w:p>
    <w:p w:rsidR="009369DA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Neophodna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intenzivnija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tešnja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intersektorska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saradnja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Ministarstvu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saradnja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Ministarstva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drugim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državnim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ustanovama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nevladinim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sektorom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koji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bave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ovom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problematikom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kako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stručni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ljudi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iz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različitih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oblasti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doprineli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prevazilaženju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postojećih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problema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Potrebno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obezbediti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veća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projekte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značaja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Republiku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Srbiju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projekte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značaja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lokalne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samouprave</w:t>
      </w:r>
      <w:r w:rsidRPr="007424D6">
        <w:rPr>
          <w:noProof w:val="0"/>
          <w:sz w:val="22"/>
          <w:szCs w:val="22"/>
          <w:lang w:val="sr-Cyrl-CS"/>
        </w:rPr>
        <w:t>.</w:t>
      </w:r>
      <w:r w:rsidRPr="007424D6">
        <w:rPr>
          <w:noProof w:val="0"/>
          <w:sz w:val="22"/>
          <w:szCs w:val="22"/>
          <w:lang w:val="sr-Cyrl-CS"/>
        </w:rPr>
        <w:tab/>
      </w:r>
    </w:p>
    <w:p w:rsidR="00D44B7C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diskusiji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ukazano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teritorija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AP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Vojvodina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trenutno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nedovoljno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pošumljena</w:t>
      </w:r>
      <w:r w:rsidRPr="007424D6">
        <w:rPr>
          <w:noProof w:val="0"/>
          <w:sz w:val="22"/>
          <w:szCs w:val="22"/>
          <w:lang w:val="sr-Cyrl-CS"/>
        </w:rPr>
        <w:t xml:space="preserve"> (</w:t>
      </w:r>
      <w:r w:rsidR="009B38DD">
        <w:rPr>
          <w:noProof w:val="0"/>
          <w:sz w:val="22"/>
          <w:szCs w:val="22"/>
          <w:lang w:val="sr-Cyrl-CS"/>
        </w:rPr>
        <w:t>oko</w:t>
      </w:r>
      <w:r w:rsidRPr="007424D6">
        <w:rPr>
          <w:noProof w:val="0"/>
          <w:sz w:val="22"/>
          <w:szCs w:val="22"/>
          <w:lang w:val="sr-Cyrl-CS"/>
        </w:rPr>
        <w:t xml:space="preserve"> 6%), </w:t>
      </w:r>
      <w:r w:rsidR="009B38DD">
        <w:rPr>
          <w:noProof w:val="0"/>
          <w:sz w:val="22"/>
          <w:szCs w:val="22"/>
          <w:lang w:val="sr-Cyrl-CS"/>
        </w:rPr>
        <w:t>s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obzirom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smatra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optimalna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pošumljenost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oko</w:t>
      </w:r>
      <w:r w:rsidRPr="007424D6">
        <w:rPr>
          <w:noProof w:val="0"/>
          <w:sz w:val="22"/>
          <w:szCs w:val="22"/>
          <w:lang w:val="sr-Cyrl-CS"/>
        </w:rPr>
        <w:t xml:space="preserve"> 14%.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Ima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oko</w:t>
      </w:r>
      <w:r>
        <w:rPr>
          <w:noProof w:val="0"/>
          <w:sz w:val="22"/>
          <w:szCs w:val="22"/>
          <w:lang w:val="sr-Cyrl-CS"/>
        </w:rPr>
        <w:t xml:space="preserve"> </w:t>
      </w:r>
      <w:r w:rsidRPr="003A6434">
        <w:rPr>
          <w:noProof w:val="0"/>
          <w:sz w:val="22"/>
          <w:szCs w:val="22"/>
          <w:lang w:val="sr-Cyrl-CS"/>
        </w:rPr>
        <w:t xml:space="preserve">130.000 </w:t>
      </w:r>
      <w:r w:rsidR="009B38DD">
        <w:rPr>
          <w:noProof w:val="0"/>
          <w:sz w:val="22"/>
          <w:szCs w:val="22"/>
          <w:lang w:val="sr-Cyrl-CS"/>
        </w:rPr>
        <w:t>hektara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pod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šumom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kojima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gazduju</w:t>
      </w:r>
      <w:r w:rsidRPr="003A643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Vojvodina</w:t>
      </w:r>
      <w:r w:rsidRPr="003A6434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šume</w:t>
      </w:r>
      <w:r>
        <w:rPr>
          <w:noProof w:val="0"/>
          <w:sz w:val="22"/>
          <w:szCs w:val="22"/>
          <w:lang w:val="sr-Cyrl-CS"/>
        </w:rPr>
        <w:t>.</w:t>
      </w:r>
      <w:r w:rsidR="009B38DD">
        <w:rPr>
          <w:noProof w:val="0"/>
          <w:sz w:val="22"/>
          <w:szCs w:val="22"/>
          <w:lang w:val="sr-Cyrl-CS"/>
        </w:rPr>
        <w:t>Pošumljavanjem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AP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Vojvodina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dobili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novi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vetrozaštitni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pojasevi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dobio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tzv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novi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vid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odvodnjavanja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odnosno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šume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pomogle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dobijemo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uravnotežen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vodni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režim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Pošumljavanje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treba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bude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prioritet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staništima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vlažna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pored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velikih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reka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autohtonim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vrstama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mogu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opstanu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mestima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kojima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sade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Šume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smatraju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jednim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vidom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odvodnjavanja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tzv</w:t>
      </w:r>
      <w:r w:rsidRPr="006D780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biološke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mere</w:t>
      </w:r>
      <w:r w:rsidRPr="006D780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jer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topola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mislim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troši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oko</w:t>
      </w:r>
      <w:r w:rsidRPr="006D7806">
        <w:rPr>
          <w:noProof w:val="0"/>
          <w:sz w:val="22"/>
          <w:szCs w:val="22"/>
          <w:lang w:val="sr-Cyrl-CS"/>
        </w:rPr>
        <w:t xml:space="preserve"> 1100 </w:t>
      </w:r>
      <w:r w:rsidR="009B38DD">
        <w:rPr>
          <w:noProof w:val="0"/>
          <w:sz w:val="22"/>
          <w:szCs w:val="22"/>
          <w:lang w:val="sr-Cyrl-CS"/>
        </w:rPr>
        <w:t>milimetara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padavina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godišnje</w:t>
      </w:r>
      <w:r>
        <w:rPr>
          <w:noProof w:val="0"/>
          <w:sz w:val="22"/>
          <w:szCs w:val="22"/>
          <w:lang w:val="sr-Cyrl-CS"/>
        </w:rPr>
        <w:t>.</w:t>
      </w:r>
      <w:r w:rsidRPr="00692458">
        <w:t xml:space="preserve"> </w:t>
      </w:r>
      <w:r w:rsidR="009B38DD">
        <w:rPr>
          <w:noProof w:val="0"/>
          <w:sz w:val="22"/>
          <w:szCs w:val="22"/>
          <w:lang w:val="sr-Cyrl-CS"/>
        </w:rPr>
        <w:t>Što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tiče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eolske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erozije</w:t>
      </w:r>
      <w:r w:rsidRPr="00692458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ovde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nije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problem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odnošenja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zemljišta</w:t>
      </w:r>
      <w:r w:rsidRPr="00692458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nego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odnošenja</w:t>
      </w:r>
      <w:r w:rsidRPr="00692458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hraniva</w:t>
      </w:r>
      <w:r>
        <w:rPr>
          <w:noProof w:val="0"/>
          <w:sz w:val="22"/>
          <w:szCs w:val="22"/>
          <w:lang w:val="sr-Cyrl-CS"/>
        </w:rPr>
        <w:t>.</w:t>
      </w:r>
      <w:r w:rsidRPr="006D780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Potrebno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pored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sredstava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pošumljavanje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obezbediti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sredstva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njegovo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održavanje</w:t>
      </w:r>
      <w:r w:rsidRPr="007424D6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Neophodno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postaviti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jasne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kriterijume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pravila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preporuke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šta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određena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organizacija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mora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ispuni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uradi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kako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mogla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uđe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proces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pošumljavanja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država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će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odredi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vrste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će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koristiti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pošumljavanje</w:t>
      </w:r>
      <w:r w:rsidRPr="007424D6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pri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čemu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treba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7424D6">
        <w:rPr>
          <w:noProof w:val="0"/>
          <w:sz w:val="22"/>
          <w:szCs w:val="22"/>
          <w:lang w:val="sr-Cyrl-CS"/>
        </w:rPr>
        <w:t xml:space="preserve">  </w:t>
      </w:r>
      <w:r w:rsidR="009B38DD">
        <w:rPr>
          <w:noProof w:val="0"/>
          <w:sz w:val="22"/>
          <w:szCs w:val="22"/>
          <w:lang w:val="sr-Cyrl-CS"/>
        </w:rPr>
        <w:t>konsultuje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najeminentnije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stručnjake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iz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te</w:t>
      </w:r>
      <w:r w:rsidRPr="007424D6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oblasti</w:t>
      </w:r>
      <w:r w:rsidRPr="007424D6">
        <w:rPr>
          <w:noProof w:val="0"/>
          <w:sz w:val="22"/>
          <w:szCs w:val="22"/>
          <w:lang w:val="sr-Cyrl-CS"/>
        </w:rPr>
        <w:t>.</w:t>
      </w:r>
      <w:r w:rsidRPr="004C3575">
        <w:t xml:space="preserve"> </w:t>
      </w:r>
      <w:r w:rsidR="009B38DD">
        <w:rPr>
          <w:noProof w:val="0"/>
          <w:sz w:val="22"/>
          <w:szCs w:val="22"/>
          <w:lang w:val="sr-Cyrl-CS"/>
        </w:rPr>
        <w:t>Ukazano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moguće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rešenje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pošumljenosti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Vojvodine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kroz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zaštitne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pojaseve</w:t>
      </w:r>
      <w:r w:rsidRPr="004C3575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koji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će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zemljište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štititi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površinskog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oduvavanja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vetrova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kao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snegova</w:t>
      </w:r>
      <w:r>
        <w:rPr>
          <w:noProof w:val="0"/>
          <w:sz w:val="22"/>
          <w:szCs w:val="22"/>
          <w:lang w:val="sr-Cyrl-CS"/>
        </w:rPr>
        <w:t>.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tom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smislu</w:t>
      </w:r>
      <w:r w:rsidRPr="004C3575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treba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edukovati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građane</w:t>
      </w:r>
      <w:r w:rsidRPr="004C3575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jer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oni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vole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imaju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drveće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pored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oranica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kad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okreću</w:t>
      </w:r>
      <w:r w:rsidRPr="004C3575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traktore</w:t>
      </w:r>
      <w:r w:rsidRPr="004C3575">
        <w:rPr>
          <w:noProof w:val="0"/>
          <w:sz w:val="22"/>
          <w:szCs w:val="22"/>
          <w:lang w:val="sr-Cyrl-CS"/>
        </w:rPr>
        <w:t>.</w:t>
      </w:r>
    </w:p>
    <w:p w:rsidR="00B15322" w:rsidRPr="007424D6" w:rsidRDefault="00A14070" w:rsidP="00B15322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>
        <w:rPr>
          <w:noProof w:val="0"/>
          <w:sz w:val="22"/>
          <w:szCs w:val="22"/>
          <w:lang w:val="sr-Cyrl-CS"/>
        </w:rPr>
        <w:tab/>
      </w:r>
      <w:r w:rsidR="009B38DD">
        <w:rPr>
          <w:noProof w:val="0"/>
          <w:sz w:val="22"/>
          <w:szCs w:val="22"/>
          <w:lang w:val="sr-Cyrl-CS"/>
        </w:rPr>
        <w:t>Istaknuto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Pokrajina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već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sedam</w:t>
      </w:r>
      <w:r w:rsidRPr="00B15322">
        <w:rPr>
          <w:noProof w:val="0"/>
          <w:sz w:val="22"/>
          <w:szCs w:val="22"/>
          <w:lang w:val="sr-Cyrl-CS"/>
        </w:rPr>
        <w:t>-</w:t>
      </w:r>
      <w:r w:rsidR="009B38DD">
        <w:rPr>
          <w:noProof w:val="0"/>
          <w:sz w:val="22"/>
          <w:szCs w:val="22"/>
          <w:lang w:val="sr-Cyrl-CS"/>
        </w:rPr>
        <w:t>osam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godina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radi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proširenju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polja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zaštitnih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pojaseva</w:t>
      </w:r>
      <w:r w:rsidRPr="00B15322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zato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što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svesna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važnosti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zaštitnih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pojaseva</w:t>
      </w:r>
      <w:r w:rsidRPr="00B15322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Korišćeni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različiti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modaliteti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finansiranja</w:t>
      </w:r>
      <w:r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najbolje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pokazao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onaj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kome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Pokrajina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plaća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rasadnicima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od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kojih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opštine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uzimaju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sadnice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besplatno</w:t>
      </w:r>
      <w:r w:rsidRPr="00B15322">
        <w:rPr>
          <w:noProof w:val="0"/>
          <w:sz w:val="22"/>
          <w:szCs w:val="22"/>
          <w:lang w:val="sr-Cyrl-CS"/>
        </w:rPr>
        <w:t xml:space="preserve">. </w:t>
      </w:r>
      <w:r w:rsidR="009B38DD">
        <w:rPr>
          <w:noProof w:val="0"/>
          <w:sz w:val="22"/>
          <w:szCs w:val="22"/>
          <w:lang w:val="sr-Cyrl-CS"/>
        </w:rPr>
        <w:t>Važno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da</w:t>
      </w:r>
      <w:r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finansiraju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samo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sednice</w:t>
      </w:r>
      <w:r w:rsidRPr="00B15322">
        <w:rPr>
          <w:noProof w:val="0"/>
          <w:sz w:val="22"/>
          <w:szCs w:val="22"/>
          <w:lang w:val="sr-Cyrl-CS"/>
        </w:rPr>
        <w:t xml:space="preserve">, </w:t>
      </w:r>
      <w:r w:rsidR="009B38DD">
        <w:rPr>
          <w:noProof w:val="0"/>
          <w:sz w:val="22"/>
          <w:szCs w:val="22"/>
          <w:lang w:val="sr-Cyrl-CS"/>
        </w:rPr>
        <w:t>nego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bar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jedno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tri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godine</w:t>
      </w:r>
      <w:r w:rsidRPr="00B15322">
        <w:rPr>
          <w:noProof w:val="0"/>
          <w:sz w:val="22"/>
          <w:szCs w:val="22"/>
          <w:lang w:val="sr-Cyrl-CS"/>
        </w:rPr>
        <w:t xml:space="preserve"> </w:t>
      </w:r>
      <w:r w:rsidR="009B38DD">
        <w:rPr>
          <w:noProof w:val="0"/>
          <w:sz w:val="22"/>
          <w:szCs w:val="22"/>
          <w:lang w:val="sr-Cyrl-CS"/>
        </w:rPr>
        <w:t>nege</w:t>
      </w:r>
      <w:r>
        <w:rPr>
          <w:noProof w:val="0"/>
          <w:sz w:val="22"/>
          <w:szCs w:val="22"/>
          <w:lang w:val="sr-Cyrl-CS"/>
        </w:rPr>
        <w:t>.</w:t>
      </w:r>
      <w:r w:rsidRPr="00B15322">
        <w:rPr>
          <w:noProof w:val="0"/>
          <w:sz w:val="22"/>
          <w:szCs w:val="22"/>
          <w:lang w:val="sr-Cyrl-CS"/>
        </w:rPr>
        <w:t xml:space="preserve"> </w:t>
      </w:r>
    </w:p>
    <w:p w:rsidR="003603D8" w:rsidRPr="007424D6" w:rsidRDefault="00A14070" w:rsidP="003603D8">
      <w:pPr>
        <w:tabs>
          <w:tab w:val="clear" w:pos="1440"/>
          <w:tab w:val="left" w:pos="851"/>
        </w:tabs>
        <w:rPr>
          <w:noProof w:val="0"/>
          <w:sz w:val="22"/>
          <w:szCs w:val="22"/>
          <w:lang w:val="sr-Cyrl-CS"/>
        </w:rPr>
      </w:pPr>
      <w:r w:rsidRPr="007424D6">
        <w:rPr>
          <w:noProof w:val="0"/>
          <w:sz w:val="22"/>
          <w:szCs w:val="22"/>
          <w:lang w:val="sr-Cyrl-CS"/>
        </w:rPr>
        <w:tab/>
      </w:r>
    </w:p>
    <w:p w:rsidR="003603D8" w:rsidRPr="007424D6" w:rsidRDefault="009B38DD" w:rsidP="003603D8">
      <w:pPr>
        <w:tabs>
          <w:tab w:val="clear" w:pos="1440"/>
        </w:tabs>
        <w:ind w:firstLine="720"/>
        <w:rPr>
          <w:b/>
          <w:sz w:val="22"/>
          <w:szCs w:val="22"/>
          <w:lang w:val="sr-Cyrl-CS"/>
        </w:rPr>
      </w:pPr>
      <w:r>
        <w:rPr>
          <w:noProof w:val="0"/>
          <w:sz w:val="22"/>
          <w:szCs w:val="22"/>
          <w:u w:val="single"/>
          <w:lang w:val="sr-Cyrl-CS"/>
        </w:rPr>
        <w:t>Druga</w:t>
      </w:r>
      <w:r w:rsidR="00A14070" w:rsidRPr="007424D6">
        <w:rPr>
          <w:noProof w:val="0"/>
          <w:sz w:val="22"/>
          <w:szCs w:val="22"/>
          <w:u w:val="single"/>
          <w:lang w:val="sr-Cyrl-CS"/>
        </w:rPr>
        <w:t xml:space="preserve"> </w:t>
      </w:r>
      <w:r>
        <w:rPr>
          <w:noProof w:val="0"/>
          <w:sz w:val="22"/>
          <w:szCs w:val="22"/>
          <w:u w:val="single"/>
          <w:lang w:val="sr-Cyrl-CS"/>
        </w:rPr>
        <w:t>tačka</w:t>
      </w:r>
      <w:r w:rsidR="00A14070" w:rsidRPr="007424D6">
        <w:rPr>
          <w:noProof w:val="0"/>
          <w:sz w:val="22"/>
          <w:szCs w:val="22"/>
          <w:u w:val="single"/>
          <w:lang w:val="sr-Cyrl-CS"/>
        </w:rPr>
        <w:t xml:space="preserve"> </w:t>
      </w:r>
      <w:r>
        <w:rPr>
          <w:noProof w:val="0"/>
          <w:sz w:val="22"/>
          <w:szCs w:val="22"/>
          <w:u w:val="single"/>
          <w:lang w:val="sr-Cyrl-CS"/>
        </w:rPr>
        <w:t>dnevnog</w:t>
      </w:r>
      <w:r w:rsidR="00A14070" w:rsidRPr="007424D6">
        <w:rPr>
          <w:noProof w:val="0"/>
          <w:sz w:val="22"/>
          <w:szCs w:val="22"/>
          <w:u w:val="single"/>
          <w:lang w:val="sr-Cyrl-CS"/>
        </w:rPr>
        <w:t xml:space="preserve"> </w:t>
      </w:r>
      <w:r>
        <w:rPr>
          <w:noProof w:val="0"/>
          <w:sz w:val="22"/>
          <w:szCs w:val="22"/>
          <w:u w:val="single"/>
          <w:lang w:val="sr-Cyrl-CS"/>
        </w:rPr>
        <w:t>reda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 w:rsidR="00A14070" w:rsidRPr="007424D6">
        <w:rPr>
          <w:b/>
          <w:noProof w:val="0"/>
          <w:sz w:val="22"/>
          <w:szCs w:val="22"/>
          <w:lang w:val="sr-Cyrl-CS"/>
        </w:rPr>
        <w:t>-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Zagađenje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vodenih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tokova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u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Republici</w:t>
      </w:r>
      <w:r w:rsidR="00A14070" w:rsidRPr="007424D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Srbiji</w:t>
      </w:r>
    </w:p>
    <w:p w:rsidR="003603D8" w:rsidRPr="007424D6" w:rsidRDefault="00BB0CCE" w:rsidP="003603D8">
      <w:pPr>
        <w:tabs>
          <w:tab w:val="clear" w:pos="1440"/>
        </w:tabs>
        <w:ind w:firstLine="720"/>
        <w:rPr>
          <w:b/>
          <w:sz w:val="22"/>
          <w:szCs w:val="22"/>
          <w:lang w:val="sr-Cyrl-CS"/>
        </w:rPr>
      </w:pPr>
    </w:p>
    <w:p w:rsidR="008B208A" w:rsidRPr="007424D6" w:rsidRDefault="009B38DD" w:rsidP="00ED29C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Uvodne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napomene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povodom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Nebojša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Veljković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predstavnik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Agencije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višegodišnjeg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monitoringa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Agencije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lastRenderedPageBreak/>
        <w:t>sredine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koncentracije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parametara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biološke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potrošnje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kiseonika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amonijum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jona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nitrata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ortofosfata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površinskim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vodotocima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pokazalo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kreću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okviru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graničnih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vrednosti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propisanih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klasu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jedan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dva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odgovara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odličnom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dobrom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kvalitetu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vode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Analizom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biološkog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kvaliteta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70% </w:t>
      </w:r>
      <w:r>
        <w:rPr>
          <w:sz w:val="22"/>
          <w:szCs w:val="22"/>
          <w:lang w:val="sr-Cyrl-CS"/>
        </w:rPr>
        <w:t>mernih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stanica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površinskih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zadovoljavajući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status</w:t>
      </w:r>
      <w:r w:rsidR="00A14070" w:rsidRPr="007424D6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kategorija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odličan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dobar</w:t>
      </w:r>
      <w:r w:rsidR="00A14070" w:rsidRPr="007424D6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dok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30% </w:t>
      </w:r>
      <w:r>
        <w:rPr>
          <w:sz w:val="22"/>
          <w:szCs w:val="22"/>
          <w:lang w:val="sr-Cyrl-CS"/>
        </w:rPr>
        <w:t>nezadovoljavajući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status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Najslabiji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kvalitet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prethodnih</w:t>
      </w:r>
      <w:r w:rsidR="00A14070" w:rsidRPr="007424D6">
        <w:rPr>
          <w:sz w:val="22"/>
          <w:szCs w:val="22"/>
          <w:lang w:val="sr-Cyrl-CS"/>
        </w:rPr>
        <w:t xml:space="preserve"> 14 </w:t>
      </w:r>
      <w:r>
        <w:rPr>
          <w:sz w:val="22"/>
          <w:szCs w:val="22"/>
          <w:lang w:val="sr-Cyrl-CS"/>
        </w:rPr>
        <w:t>godina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imaju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kanala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reka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AP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Vojvodini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odnosu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ukupan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uzoraka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slivnih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područja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kategoriji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veoma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loš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83% </w:t>
      </w:r>
      <w:r>
        <w:rPr>
          <w:sz w:val="22"/>
          <w:szCs w:val="22"/>
          <w:lang w:val="sr-Cyrl-CS"/>
        </w:rPr>
        <w:t>uzoraka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AP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Vojvodina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Od</w:t>
      </w:r>
      <w:r w:rsidR="00A14070" w:rsidRPr="007424D6">
        <w:rPr>
          <w:sz w:val="22"/>
          <w:szCs w:val="22"/>
          <w:lang w:val="sr-Cyrl-CS"/>
        </w:rPr>
        <w:t xml:space="preserve"> 10 </w:t>
      </w:r>
      <w:r>
        <w:rPr>
          <w:sz w:val="22"/>
          <w:szCs w:val="22"/>
          <w:lang w:val="sr-Cyrl-CS"/>
        </w:rPr>
        <w:t>najgorih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vodotokova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najslabijim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kvalitetom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sedam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tokova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AP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Vojvodina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Deset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najgorih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vodotokova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14070" w:rsidRPr="007424D6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Vrbas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profil</w:t>
      </w:r>
      <w:r w:rsidR="00A14070" w:rsidRPr="007424D6">
        <w:rPr>
          <w:sz w:val="22"/>
          <w:szCs w:val="22"/>
          <w:lang w:val="sr-Cyrl-CS"/>
        </w:rPr>
        <w:t xml:space="preserve"> 2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kanalu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Dunav</w:t>
      </w:r>
      <w:r w:rsidR="00A14070" w:rsidRPr="007424D6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Tisa</w:t>
      </w:r>
      <w:r w:rsidR="00A14070" w:rsidRPr="007424D6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Dunav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Mali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Iđoš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Krivaji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Srbobran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Krivaji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Starčevo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kanal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Nadel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Mladenovac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Veliki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lug</w:t>
      </w:r>
      <w:r w:rsidR="00A14070" w:rsidRPr="007424D6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Šumadija</w:t>
      </w:r>
      <w:r w:rsidR="00A14070" w:rsidRPr="007424D6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Jagodina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reka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Bjelica</w:t>
      </w:r>
      <w:r w:rsidR="00A14070" w:rsidRPr="007424D6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Centralna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A14070" w:rsidRPr="007424D6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Srpski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Itebej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plovni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Begej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Subotica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reka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Kereš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Stajićevo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plovni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Begej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Rogot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reci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Lepenici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Predložio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jezero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Palić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imajući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vidu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značaj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uđe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stanju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izrađuje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Agencija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neprestano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pratio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kvalitet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preduzimale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mere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poboljšanje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realizovao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ovaj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neophodna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direktna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sradnja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predstavnika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Agencije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jedne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Subotice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druge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strane</w:t>
      </w:r>
      <w:r w:rsidR="00A14070" w:rsidRPr="007424D6">
        <w:rPr>
          <w:sz w:val="22"/>
          <w:szCs w:val="22"/>
          <w:lang w:val="sr-Cyrl-CS"/>
        </w:rPr>
        <w:t>.</w:t>
      </w:r>
    </w:p>
    <w:p w:rsidR="00794A02" w:rsidRPr="007424D6" w:rsidRDefault="00BB0CCE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</w:p>
    <w:p w:rsidR="003603D8" w:rsidRPr="007424D6" w:rsidRDefault="009B38DD" w:rsidP="003603D8">
      <w:pPr>
        <w:tabs>
          <w:tab w:val="clear" w:pos="1440"/>
        </w:tabs>
        <w:ind w:firstLine="720"/>
        <w:rPr>
          <w:rStyle w:val="Emphasis"/>
          <w:i w:val="0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povodom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Milica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Vojić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Marković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Ljuban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Panić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članovi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Odbora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zaštitu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životne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sredine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Ružica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Igić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član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Odbora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za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poljoprivredu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šumarstvo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vodoprivredu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Gabor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Mesaroš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Atila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Čengeri</w:t>
      </w:r>
      <w:r w:rsidR="00A14070" w:rsidRPr="007424D6">
        <w:rPr>
          <w:noProof w:val="0"/>
          <w:sz w:val="22"/>
          <w:szCs w:val="22"/>
          <w:lang w:val="sr-Cyrl-CS"/>
        </w:rPr>
        <w:t>,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predstavnici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lokalne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samouprave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Subotice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i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Snježana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noProof w:val="0"/>
          <w:sz w:val="22"/>
          <w:szCs w:val="22"/>
          <w:lang w:val="sr-Cyrl-CS"/>
        </w:rPr>
        <w:t>Mitrović</w:t>
      </w:r>
      <w:r w:rsidR="00A14070" w:rsidRPr="007424D6">
        <w:rPr>
          <w:noProof w:val="0"/>
          <w:sz w:val="22"/>
          <w:szCs w:val="22"/>
          <w:lang w:val="sr-Cyrl-CS"/>
        </w:rPr>
        <w:t xml:space="preserve">, </w:t>
      </w:r>
      <w:r>
        <w:rPr>
          <w:noProof w:val="0"/>
          <w:sz w:val="22"/>
          <w:szCs w:val="22"/>
          <w:lang w:val="sr-Cyrl-CS"/>
        </w:rPr>
        <w:t>predstavnik</w:t>
      </w:r>
      <w:r w:rsidR="00A14070" w:rsidRPr="007424D6">
        <w:rPr>
          <w:noProof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Regionalnog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„</w:t>
      </w:r>
      <w:r>
        <w:rPr>
          <w:rStyle w:val="Emphasis"/>
          <w:i w:val="0"/>
          <w:sz w:val="22"/>
          <w:szCs w:val="22"/>
          <w:lang w:val="sr-Cyrl-CS"/>
        </w:rPr>
        <w:t>Arhus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centra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“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Subotice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>.</w:t>
      </w:r>
    </w:p>
    <w:p w:rsidR="00EE0BA0" w:rsidRPr="007424D6" w:rsidRDefault="00BB0CCE" w:rsidP="003603D8">
      <w:pPr>
        <w:tabs>
          <w:tab w:val="clear" w:pos="1440"/>
        </w:tabs>
        <w:ind w:firstLine="720"/>
        <w:rPr>
          <w:rStyle w:val="Emphasis"/>
          <w:i w:val="0"/>
          <w:sz w:val="22"/>
          <w:szCs w:val="22"/>
          <w:lang w:val="sr-Cyrl-CS"/>
        </w:rPr>
      </w:pPr>
    </w:p>
    <w:p w:rsidR="00B5728B" w:rsidRDefault="009B38DD" w:rsidP="003603D8">
      <w:pPr>
        <w:tabs>
          <w:tab w:val="clear" w:pos="1440"/>
        </w:tabs>
        <w:ind w:firstLine="720"/>
        <w:rPr>
          <w:rStyle w:val="Emphasis"/>
          <w:i w:val="0"/>
          <w:sz w:val="22"/>
          <w:szCs w:val="22"/>
          <w:lang w:val="sr-Cyrl-CS"/>
        </w:rPr>
      </w:pPr>
      <w:r>
        <w:rPr>
          <w:rStyle w:val="Emphasis"/>
          <w:i w:val="0"/>
          <w:sz w:val="22"/>
          <w:szCs w:val="22"/>
          <w:lang w:val="sr-Cyrl-CS"/>
        </w:rPr>
        <w:t>Tokom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diskusije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članovi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Odbora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obavešteni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Regionalni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Arhus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centar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iz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Subotice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prošle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godine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prvi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put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zajedno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Zavodom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javno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zdravlje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uradio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publikaciju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kvaliteta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životne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sredine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Subotice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2011. </w:t>
      </w:r>
      <w:r>
        <w:rPr>
          <w:rStyle w:val="Emphasis"/>
          <w:i w:val="0"/>
          <w:sz w:val="22"/>
          <w:szCs w:val="22"/>
          <w:lang w:val="sr-Cyrl-CS"/>
        </w:rPr>
        <w:t>godinu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kao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toku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izrada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publikacije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koja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bi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obuhvatila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Severnobački</w:t>
      </w:r>
      <w:r w:rsidR="00A14070" w:rsidRPr="00B5728B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okrug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. </w:t>
      </w:r>
      <w:r>
        <w:rPr>
          <w:rStyle w:val="Emphasis"/>
          <w:i w:val="0"/>
          <w:sz w:val="22"/>
          <w:szCs w:val="22"/>
          <w:lang w:val="sr-Cyrl-CS"/>
        </w:rPr>
        <w:t>Staraoci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zaštićenih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prirodnih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dobara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civilne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organizacije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već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petnaestak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godina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pokušavaju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izrade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jedan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program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pomoći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podrške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poljoprivrednike</w:t>
      </w:r>
      <w:r w:rsidR="00A14070">
        <w:rPr>
          <w:rStyle w:val="Emphasis"/>
          <w:i w:val="0"/>
          <w:sz w:val="22"/>
          <w:szCs w:val="22"/>
          <w:lang w:val="sr-Cyrl-CS"/>
        </w:rPr>
        <w:t>,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čiji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posedi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okolini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Palićkog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Ludaškog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jezera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nalaze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zaštićenim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prirodnim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dobrima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koji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smeju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koriste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hemijska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sredstva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pesticide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ostalo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to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ipak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dalje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čine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. 2006. </w:t>
      </w:r>
      <w:r>
        <w:rPr>
          <w:rStyle w:val="Emphasis"/>
          <w:i w:val="0"/>
          <w:sz w:val="22"/>
          <w:szCs w:val="22"/>
          <w:lang w:val="sr-Cyrl-CS"/>
        </w:rPr>
        <w:t>godine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sproveden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jedan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projekat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edukacije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poljoprivrednika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uz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pomoć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lokalne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samouprave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uz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podršku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Evropske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unije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koji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imao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cilj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što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više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poljoprivrednika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pređe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na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organsku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proizvodnju</w:t>
      </w:r>
      <w:r w:rsidR="00A14070" w:rsidRPr="003A5819">
        <w:rPr>
          <w:rStyle w:val="Emphasis"/>
          <w:i w:val="0"/>
          <w:sz w:val="22"/>
          <w:szCs w:val="22"/>
          <w:lang w:val="sr-Cyrl-CS"/>
        </w:rPr>
        <w:t>.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Predloženo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lokalne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samouprave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narednom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budžetu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narednu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godinu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obezbede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sredstva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podsticaj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onim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poljoprivrednicima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koji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se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nalaze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zaštićenim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prirodnim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dobrima</w:t>
      </w:r>
      <w:r w:rsidR="00A14070" w:rsidRPr="006A77D5">
        <w:rPr>
          <w:rStyle w:val="Emphasis"/>
          <w:i w:val="0"/>
          <w:sz w:val="22"/>
          <w:szCs w:val="22"/>
          <w:lang w:val="sr-Cyrl-CS"/>
        </w:rPr>
        <w:t>.</w:t>
      </w:r>
    </w:p>
    <w:p w:rsidR="009369DA" w:rsidRDefault="009B38DD" w:rsidP="003603D8">
      <w:pPr>
        <w:tabs>
          <w:tab w:val="clear" w:pos="1440"/>
        </w:tabs>
        <w:ind w:firstLine="720"/>
        <w:rPr>
          <w:rStyle w:val="Emphasis"/>
          <w:i w:val="0"/>
          <w:sz w:val="22"/>
          <w:szCs w:val="22"/>
          <w:lang w:val="sr-Cyrl-CS"/>
        </w:rPr>
      </w:pPr>
      <w:r>
        <w:rPr>
          <w:rStyle w:val="Emphasis"/>
          <w:i w:val="0"/>
          <w:sz w:val="22"/>
          <w:szCs w:val="22"/>
          <w:lang w:val="sr-Cyrl-CS"/>
        </w:rPr>
        <w:t>Ukazano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loše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posledice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ukidanja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Fonda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zaštitu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životne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sredine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. </w:t>
      </w:r>
      <w:r>
        <w:rPr>
          <w:rStyle w:val="Emphasis"/>
          <w:i w:val="0"/>
          <w:sz w:val="22"/>
          <w:szCs w:val="22"/>
          <w:lang w:val="sr-Cyrl-CS"/>
        </w:rPr>
        <w:t>S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obzirom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zakonom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lokalnoj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samoupravi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dozvoljeno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subvencioniše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organsku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proizvodnju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postavljeno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pitanje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od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kojih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sredstava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će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lokalne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samouprave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to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finansirati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. </w:t>
      </w:r>
      <w:r>
        <w:rPr>
          <w:rStyle w:val="Emphasis"/>
          <w:i w:val="0"/>
          <w:sz w:val="22"/>
          <w:szCs w:val="22"/>
          <w:lang w:val="sr-Cyrl-CS"/>
        </w:rPr>
        <w:t>Istaknuto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lokalne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samouprave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ovom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trenutku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nemaju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300 </w:t>
      </w:r>
      <w:r>
        <w:rPr>
          <w:rStyle w:val="Emphasis"/>
          <w:i w:val="0"/>
          <w:sz w:val="22"/>
          <w:szCs w:val="22"/>
          <w:lang w:val="sr-Cyrl-CS"/>
        </w:rPr>
        <w:t>miliona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evra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koje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im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Republika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izmenama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poreskih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zakona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oduzela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. </w:t>
      </w:r>
      <w:r>
        <w:rPr>
          <w:rStyle w:val="Emphasis"/>
          <w:i w:val="0"/>
          <w:sz w:val="22"/>
          <w:szCs w:val="22"/>
          <w:lang w:val="sr-Cyrl-CS"/>
        </w:rPr>
        <w:t>Kada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pitanju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Palićko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jezero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takođe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jasno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lokalna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samouprava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nema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kapaciteta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, </w:t>
      </w:r>
      <w:r>
        <w:rPr>
          <w:rStyle w:val="Emphasis"/>
          <w:i w:val="0"/>
          <w:sz w:val="22"/>
          <w:szCs w:val="22"/>
          <w:lang w:val="sr-Cyrl-CS"/>
        </w:rPr>
        <w:t>ni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sredstava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ovaj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problem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sama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reši</w:t>
      </w:r>
      <w:r w:rsidR="00A14070" w:rsidRPr="009369DA">
        <w:rPr>
          <w:rStyle w:val="Emphasis"/>
          <w:i w:val="0"/>
          <w:sz w:val="22"/>
          <w:szCs w:val="22"/>
          <w:lang w:val="sr-Cyrl-CS"/>
        </w:rPr>
        <w:t>.</w:t>
      </w:r>
    </w:p>
    <w:p w:rsidR="00EE0BA0" w:rsidRPr="007424D6" w:rsidRDefault="009B38DD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  <w:r>
        <w:rPr>
          <w:rStyle w:val="Emphasis"/>
          <w:i w:val="0"/>
          <w:sz w:val="22"/>
          <w:szCs w:val="22"/>
          <w:lang w:val="sr-Cyrl-CS"/>
        </w:rPr>
        <w:t>Naglašeno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je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da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rStyle w:val="Emphasis"/>
          <w:i w:val="0"/>
          <w:sz w:val="22"/>
          <w:szCs w:val="22"/>
          <w:lang w:val="sr-Cyrl-CS"/>
        </w:rPr>
        <w:t>Agencija</w:t>
      </w:r>
      <w:r w:rsidR="00A14070" w:rsidRPr="007424D6">
        <w:rPr>
          <w:rStyle w:val="Emphasis"/>
          <w:i w:val="0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mora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dostupnost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svim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informacijama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važnosti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njen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dostaviti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samouprave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Agencija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mora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biti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krovna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institucija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treba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obrađuje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objedinjuje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dobijene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podatke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iznosi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konačne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rezultate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stanja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srerdine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Republici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 w:rsidR="00A14070" w:rsidRPr="007424D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Neophodna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racionalizacija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mreža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izveštavanje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racionalizaciju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podataka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lokalnih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regionalnih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monitoringa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monitoringa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državnom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nivou</w:t>
      </w:r>
      <w:r w:rsidR="00A14070" w:rsidRPr="007424D6">
        <w:rPr>
          <w:sz w:val="22"/>
          <w:szCs w:val="22"/>
          <w:lang w:val="sr-Cyrl-CS"/>
        </w:rPr>
        <w:t xml:space="preserve">. </w:t>
      </w:r>
    </w:p>
    <w:p w:rsidR="00B8618B" w:rsidRPr="007424D6" w:rsidRDefault="00BB0CCE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</w:p>
    <w:p w:rsidR="00B8618B" w:rsidRPr="007424D6" w:rsidRDefault="009B38DD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Sastavni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deo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zapisnika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čine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stenobeleške</w:t>
      </w:r>
      <w:r w:rsidR="00A14070" w:rsidRPr="007424D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vođene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A14070" w:rsidRPr="007424D6">
        <w:rPr>
          <w:sz w:val="22"/>
          <w:szCs w:val="22"/>
          <w:lang w:val="sr-Cyrl-CS"/>
        </w:rPr>
        <w:t>.</w:t>
      </w:r>
    </w:p>
    <w:p w:rsidR="00B8618B" w:rsidRPr="007424D6" w:rsidRDefault="00BB0CCE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</w:p>
    <w:p w:rsidR="00B8618B" w:rsidRPr="007424D6" w:rsidRDefault="009B38DD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završena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4070" w:rsidRPr="007424D6">
        <w:rPr>
          <w:sz w:val="22"/>
          <w:szCs w:val="22"/>
          <w:lang w:val="sr-Cyrl-CS"/>
        </w:rPr>
        <w:t xml:space="preserve"> 14,15 </w:t>
      </w:r>
      <w:r>
        <w:rPr>
          <w:sz w:val="22"/>
          <w:szCs w:val="22"/>
          <w:lang w:val="sr-Cyrl-CS"/>
        </w:rPr>
        <w:t>časova</w:t>
      </w:r>
      <w:r w:rsidR="00A14070" w:rsidRPr="007424D6">
        <w:rPr>
          <w:sz w:val="22"/>
          <w:szCs w:val="22"/>
          <w:lang w:val="sr-Cyrl-CS"/>
        </w:rPr>
        <w:t>.</w:t>
      </w:r>
    </w:p>
    <w:p w:rsidR="004C74DD" w:rsidRPr="009B38DD" w:rsidRDefault="00BB0CCE" w:rsidP="009B38DD">
      <w:pPr>
        <w:tabs>
          <w:tab w:val="clear" w:pos="1440"/>
        </w:tabs>
        <w:rPr>
          <w:sz w:val="22"/>
          <w:szCs w:val="22"/>
        </w:rPr>
      </w:pPr>
      <w:bookmarkStart w:id="0" w:name="_GoBack"/>
      <w:bookmarkEnd w:id="0"/>
    </w:p>
    <w:p w:rsidR="004C74DD" w:rsidRPr="007424D6" w:rsidRDefault="00BB0CCE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</w:p>
    <w:p w:rsidR="00B8618B" w:rsidRPr="007424D6" w:rsidRDefault="00BB0CCE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</w:p>
    <w:p w:rsidR="00B8618B" w:rsidRPr="007424D6" w:rsidRDefault="009B38DD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SEKRETAR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A14070" w:rsidRPr="007424D6">
        <w:rPr>
          <w:sz w:val="22"/>
          <w:szCs w:val="22"/>
          <w:lang w:val="sr-Cyrl-CS"/>
        </w:rPr>
        <w:tab/>
      </w:r>
      <w:r w:rsidR="00A14070" w:rsidRPr="007424D6">
        <w:rPr>
          <w:sz w:val="22"/>
          <w:szCs w:val="22"/>
          <w:lang w:val="sr-Cyrl-CS"/>
        </w:rPr>
        <w:tab/>
      </w:r>
      <w:r w:rsidR="00A14070" w:rsidRPr="007424D6">
        <w:rPr>
          <w:sz w:val="22"/>
          <w:szCs w:val="22"/>
          <w:lang w:val="sr-Cyrl-CS"/>
        </w:rPr>
        <w:tab/>
      </w:r>
      <w:r w:rsidR="00A14070" w:rsidRPr="007424D6">
        <w:rPr>
          <w:sz w:val="22"/>
          <w:szCs w:val="22"/>
          <w:lang w:val="sr-Cyrl-CS"/>
        </w:rPr>
        <w:tab/>
      </w:r>
      <w:r w:rsidR="00A14070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PREDSEDNIK</w:t>
      </w:r>
      <w:r w:rsidR="00A14070" w:rsidRPr="007424D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</w:p>
    <w:p w:rsidR="00B8618B" w:rsidRPr="007424D6" w:rsidRDefault="00BB0CCE" w:rsidP="003603D8">
      <w:pPr>
        <w:tabs>
          <w:tab w:val="clear" w:pos="1440"/>
        </w:tabs>
        <w:ind w:firstLine="720"/>
        <w:rPr>
          <w:sz w:val="22"/>
          <w:szCs w:val="22"/>
          <w:lang w:val="sr-Cyrl-CS"/>
        </w:rPr>
      </w:pPr>
    </w:p>
    <w:p w:rsidR="00B8618B" w:rsidRPr="007424D6" w:rsidRDefault="00A14070" w:rsidP="00B8618B">
      <w:pPr>
        <w:tabs>
          <w:tab w:val="clear" w:pos="1440"/>
        </w:tabs>
        <w:rPr>
          <w:rFonts w:eastAsiaTheme="minorHAnsi" w:cstheme="minorBidi"/>
          <w:noProof w:val="0"/>
          <w:sz w:val="22"/>
          <w:szCs w:val="22"/>
        </w:rPr>
      </w:pPr>
      <w:r w:rsidRPr="007424D6">
        <w:rPr>
          <w:sz w:val="22"/>
          <w:szCs w:val="22"/>
          <w:lang w:val="sr-Cyrl-CS"/>
        </w:rPr>
        <w:t xml:space="preserve">                 </w:t>
      </w:r>
      <w:r w:rsidR="009B38DD">
        <w:rPr>
          <w:sz w:val="22"/>
          <w:szCs w:val="22"/>
          <w:lang w:val="sr-Cyrl-CS"/>
        </w:rPr>
        <w:t>Milica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Bašić</w:t>
      </w:r>
      <w:r w:rsidRPr="007424D6">
        <w:rPr>
          <w:sz w:val="22"/>
          <w:szCs w:val="22"/>
          <w:lang w:val="sr-Cyrl-CS"/>
        </w:rPr>
        <w:tab/>
      </w:r>
      <w:r w:rsidRPr="007424D6">
        <w:rPr>
          <w:sz w:val="22"/>
          <w:szCs w:val="22"/>
          <w:lang w:val="sr-Cyrl-CS"/>
        </w:rPr>
        <w:tab/>
      </w:r>
      <w:r w:rsidRPr="007424D6">
        <w:rPr>
          <w:sz w:val="22"/>
          <w:szCs w:val="22"/>
          <w:lang w:val="sr-Cyrl-CS"/>
        </w:rPr>
        <w:tab/>
      </w:r>
      <w:r w:rsidRPr="007424D6">
        <w:rPr>
          <w:sz w:val="22"/>
          <w:szCs w:val="22"/>
          <w:lang w:val="sr-Cyrl-CS"/>
        </w:rPr>
        <w:tab/>
      </w:r>
      <w:r w:rsidRPr="007424D6">
        <w:rPr>
          <w:sz w:val="22"/>
          <w:szCs w:val="22"/>
          <w:lang w:val="sr-Cyrl-CS"/>
        </w:rPr>
        <w:tab/>
        <w:t xml:space="preserve"> </w:t>
      </w:r>
      <w:r w:rsidR="009B38DD">
        <w:rPr>
          <w:sz w:val="22"/>
          <w:szCs w:val="22"/>
          <w:lang w:val="sr-Cyrl-CS"/>
        </w:rPr>
        <w:t>Milica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Vojić</w:t>
      </w:r>
      <w:r w:rsidRPr="007424D6">
        <w:rPr>
          <w:sz w:val="22"/>
          <w:szCs w:val="22"/>
          <w:lang w:val="sr-Cyrl-CS"/>
        </w:rPr>
        <w:t xml:space="preserve"> </w:t>
      </w:r>
      <w:r w:rsidR="009B38DD">
        <w:rPr>
          <w:sz w:val="22"/>
          <w:szCs w:val="22"/>
          <w:lang w:val="sr-Cyrl-CS"/>
        </w:rPr>
        <w:t>Marković</w:t>
      </w:r>
    </w:p>
    <w:p w:rsidR="00B8618B" w:rsidRPr="007424D6" w:rsidRDefault="00BB0CCE" w:rsidP="00B8618B">
      <w:pPr>
        <w:tabs>
          <w:tab w:val="clear" w:pos="1440"/>
        </w:tabs>
        <w:rPr>
          <w:rFonts w:eastAsiaTheme="minorHAnsi" w:cstheme="minorBidi"/>
          <w:noProof w:val="0"/>
          <w:sz w:val="22"/>
          <w:szCs w:val="22"/>
        </w:rPr>
      </w:pPr>
    </w:p>
    <w:p w:rsidR="003603D8" w:rsidRPr="007424D6" w:rsidRDefault="00BB0CCE" w:rsidP="003603D8">
      <w:pPr>
        <w:tabs>
          <w:tab w:val="clear" w:pos="1440"/>
          <w:tab w:val="left" w:pos="851"/>
        </w:tabs>
        <w:rPr>
          <w:sz w:val="22"/>
          <w:szCs w:val="22"/>
          <w:lang w:val="sr-Cyrl-CS"/>
        </w:rPr>
      </w:pPr>
    </w:p>
    <w:sectPr w:rsidR="003603D8" w:rsidRPr="007424D6" w:rsidSect="00A22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CE" w:rsidRDefault="00BB0CCE">
      <w:r>
        <w:separator/>
      </w:r>
    </w:p>
  </w:endnote>
  <w:endnote w:type="continuationSeparator" w:id="0">
    <w:p w:rsidR="00BB0CCE" w:rsidRDefault="00BB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DD" w:rsidRDefault="009B38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7B5" w:rsidRDefault="00BB0CCE">
    <w:pPr>
      <w:pStyle w:val="Footer"/>
      <w:jc w:val="center"/>
    </w:pPr>
  </w:p>
  <w:p w:rsidR="008527B5" w:rsidRDefault="00BB0C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DD" w:rsidRDefault="009B3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CE" w:rsidRDefault="00BB0CCE">
      <w:r>
        <w:separator/>
      </w:r>
    </w:p>
  </w:footnote>
  <w:footnote w:type="continuationSeparator" w:id="0">
    <w:p w:rsidR="00BB0CCE" w:rsidRDefault="00BB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DD" w:rsidRDefault="009B3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5848442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25DC" w:rsidRDefault="00A14070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B38DD">
          <w:t>5</w:t>
        </w:r>
        <w:r>
          <w:fldChar w:fldCharType="end"/>
        </w:r>
      </w:p>
    </w:sdtContent>
  </w:sdt>
  <w:p w:rsidR="00A225DC" w:rsidRDefault="00BB0C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8DD" w:rsidRDefault="009B38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010"/>
    <w:multiLevelType w:val="hybridMultilevel"/>
    <w:tmpl w:val="FE1ACEB0"/>
    <w:lvl w:ilvl="0" w:tplc="12B65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9062BF6" w:tentative="1">
      <w:start w:val="1"/>
      <w:numFmt w:val="lowerLetter"/>
      <w:lvlText w:val="%2."/>
      <w:lvlJc w:val="left"/>
      <w:pPr>
        <w:ind w:left="1789" w:hanging="360"/>
      </w:pPr>
    </w:lvl>
    <w:lvl w:ilvl="2" w:tplc="F1E80880" w:tentative="1">
      <w:start w:val="1"/>
      <w:numFmt w:val="lowerRoman"/>
      <w:lvlText w:val="%3."/>
      <w:lvlJc w:val="right"/>
      <w:pPr>
        <w:ind w:left="2509" w:hanging="180"/>
      </w:pPr>
    </w:lvl>
    <w:lvl w:ilvl="3" w:tplc="8FD210B6" w:tentative="1">
      <w:start w:val="1"/>
      <w:numFmt w:val="decimal"/>
      <w:lvlText w:val="%4."/>
      <w:lvlJc w:val="left"/>
      <w:pPr>
        <w:ind w:left="3229" w:hanging="360"/>
      </w:pPr>
    </w:lvl>
    <w:lvl w:ilvl="4" w:tplc="7DB06BCC" w:tentative="1">
      <w:start w:val="1"/>
      <w:numFmt w:val="lowerLetter"/>
      <w:lvlText w:val="%5."/>
      <w:lvlJc w:val="left"/>
      <w:pPr>
        <w:ind w:left="3949" w:hanging="360"/>
      </w:pPr>
    </w:lvl>
    <w:lvl w:ilvl="5" w:tplc="ED50D88C" w:tentative="1">
      <w:start w:val="1"/>
      <w:numFmt w:val="lowerRoman"/>
      <w:lvlText w:val="%6."/>
      <w:lvlJc w:val="right"/>
      <w:pPr>
        <w:ind w:left="4669" w:hanging="180"/>
      </w:pPr>
    </w:lvl>
    <w:lvl w:ilvl="6" w:tplc="239EC62C" w:tentative="1">
      <w:start w:val="1"/>
      <w:numFmt w:val="decimal"/>
      <w:lvlText w:val="%7."/>
      <w:lvlJc w:val="left"/>
      <w:pPr>
        <w:ind w:left="5389" w:hanging="360"/>
      </w:pPr>
    </w:lvl>
    <w:lvl w:ilvl="7" w:tplc="2F7CEDB8" w:tentative="1">
      <w:start w:val="1"/>
      <w:numFmt w:val="lowerLetter"/>
      <w:lvlText w:val="%8."/>
      <w:lvlJc w:val="left"/>
      <w:pPr>
        <w:ind w:left="6109" w:hanging="360"/>
      </w:pPr>
    </w:lvl>
    <w:lvl w:ilvl="8" w:tplc="652E18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C43A4E"/>
    <w:multiLevelType w:val="hybridMultilevel"/>
    <w:tmpl w:val="9B6AA922"/>
    <w:lvl w:ilvl="0" w:tplc="C9B0DFA6">
      <w:start w:val="1"/>
      <w:numFmt w:val="decimal"/>
      <w:lvlText w:val="%1."/>
      <w:lvlJc w:val="left"/>
      <w:pPr>
        <w:ind w:left="720" w:hanging="360"/>
      </w:pPr>
    </w:lvl>
    <w:lvl w:ilvl="1" w:tplc="9B6E73E6">
      <w:start w:val="1"/>
      <w:numFmt w:val="lowerLetter"/>
      <w:lvlText w:val="%2."/>
      <w:lvlJc w:val="left"/>
      <w:pPr>
        <w:ind w:left="1440" w:hanging="360"/>
      </w:pPr>
    </w:lvl>
    <w:lvl w:ilvl="2" w:tplc="E1344574">
      <w:start w:val="1"/>
      <w:numFmt w:val="lowerRoman"/>
      <w:lvlText w:val="%3."/>
      <w:lvlJc w:val="right"/>
      <w:pPr>
        <w:ind w:left="2160" w:hanging="180"/>
      </w:pPr>
    </w:lvl>
    <w:lvl w:ilvl="3" w:tplc="0632F49E">
      <w:start w:val="1"/>
      <w:numFmt w:val="decimal"/>
      <w:lvlText w:val="%4."/>
      <w:lvlJc w:val="left"/>
      <w:pPr>
        <w:ind w:left="2880" w:hanging="360"/>
      </w:pPr>
    </w:lvl>
    <w:lvl w:ilvl="4" w:tplc="FEFEFA98">
      <w:start w:val="1"/>
      <w:numFmt w:val="lowerLetter"/>
      <w:lvlText w:val="%5."/>
      <w:lvlJc w:val="left"/>
      <w:pPr>
        <w:ind w:left="3600" w:hanging="360"/>
      </w:pPr>
    </w:lvl>
    <w:lvl w:ilvl="5" w:tplc="259E80FC">
      <w:start w:val="1"/>
      <w:numFmt w:val="lowerRoman"/>
      <w:lvlText w:val="%6."/>
      <w:lvlJc w:val="right"/>
      <w:pPr>
        <w:ind w:left="4320" w:hanging="180"/>
      </w:pPr>
    </w:lvl>
    <w:lvl w:ilvl="6" w:tplc="C7C0A9B2">
      <w:start w:val="1"/>
      <w:numFmt w:val="decimal"/>
      <w:lvlText w:val="%7."/>
      <w:lvlJc w:val="left"/>
      <w:pPr>
        <w:ind w:left="5040" w:hanging="360"/>
      </w:pPr>
    </w:lvl>
    <w:lvl w:ilvl="7" w:tplc="BA0001AA">
      <w:start w:val="1"/>
      <w:numFmt w:val="lowerLetter"/>
      <w:lvlText w:val="%8."/>
      <w:lvlJc w:val="left"/>
      <w:pPr>
        <w:ind w:left="5760" w:hanging="360"/>
      </w:pPr>
    </w:lvl>
    <w:lvl w:ilvl="8" w:tplc="2E92F14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7689"/>
    <w:multiLevelType w:val="hybridMultilevel"/>
    <w:tmpl w:val="578CF074"/>
    <w:lvl w:ilvl="0" w:tplc="83386F2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0C3809C8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B50654A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4185170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B6A68C96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0FABB28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84B469BE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F7727CEA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8AB02D5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18"/>
    <w:rsid w:val="009B38DD"/>
    <w:rsid w:val="00A14070"/>
    <w:rsid w:val="00BB0CCE"/>
    <w:rsid w:val="00D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B7"/>
    <w:pPr>
      <w:tabs>
        <w:tab w:val="left" w:pos="1440"/>
      </w:tabs>
      <w:spacing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D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2CF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27B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7B5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527B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7B5"/>
    <w:rPr>
      <w:rFonts w:eastAsia="Times New Roman"/>
      <w:noProof/>
      <w:sz w:val="26"/>
      <w:szCs w:val="26"/>
    </w:rPr>
  </w:style>
  <w:style w:type="paragraph" w:customStyle="1" w:styleId="Char1">
    <w:name w:val="Char1"/>
    <w:basedOn w:val="Normal"/>
    <w:rsid w:val="00F32B1E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B7"/>
    <w:pPr>
      <w:tabs>
        <w:tab w:val="left" w:pos="1440"/>
      </w:tabs>
      <w:spacing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D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2CF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27B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7B5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527B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7B5"/>
    <w:rPr>
      <w:rFonts w:eastAsia="Times New Roman"/>
      <w:noProof/>
      <w:sz w:val="26"/>
      <w:szCs w:val="26"/>
    </w:rPr>
  </w:style>
  <w:style w:type="paragraph" w:customStyle="1" w:styleId="Char1">
    <w:name w:val="Char1"/>
    <w:basedOn w:val="Normal"/>
    <w:rsid w:val="00F32B1E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Sandra Stankovic</cp:lastModifiedBy>
  <cp:revision>3</cp:revision>
  <cp:lastPrinted>2013-09-27T13:23:00Z</cp:lastPrinted>
  <dcterms:created xsi:type="dcterms:W3CDTF">2013-10-14T10:20:00Z</dcterms:created>
  <dcterms:modified xsi:type="dcterms:W3CDTF">2013-10-14T11:09:00Z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131359</vt:lpwstr>
  </property>
  <property fmtid="{D5CDD505-2E9C-101B-9397-08002B2CF9AE}" pid="3" name="UserID">
    <vt:lpwstr>674</vt:lpwstr>
  </property>
</Properties>
</file>